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CB92" w14:textId="72C12907" w:rsidR="00962554" w:rsidRDefault="00962554" w:rsidP="00962554">
      <w:pPr>
        <w:spacing w:after="0" w:line="240" w:lineRule="auto"/>
        <w:rPr>
          <w:rFonts w:ascii="Times New Roman" w:eastAsia="Times New Roman" w:hAnsi="Times New Roman" w:cs="Times New Roman"/>
          <w:b/>
          <w:bCs/>
          <w:sz w:val="24"/>
          <w:szCs w:val="24"/>
        </w:rPr>
      </w:pPr>
      <w:r w:rsidRPr="00962554">
        <w:rPr>
          <w:rFonts w:ascii="Times New Roman" w:eastAsia="Times New Roman" w:hAnsi="Times New Roman" w:cs="Times New Roman"/>
          <w:b/>
          <w:bCs/>
          <w:sz w:val="24"/>
          <w:szCs w:val="24"/>
        </w:rPr>
        <w:t>9:00 - 9:50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General Session</w:t>
      </w:r>
      <w:r>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Jamison C</w:t>
      </w:r>
      <w:r w:rsidR="009C11A3">
        <w:rPr>
          <w:rFonts w:ascii="Times New Roman" w:eastAsia="Times New Roman" w:hAnsi="Times New Roman" w:cs="Times New Roman"/>
          <w:b/>
          <w:bCs/>
          <w:sz w:val="24"/>
          <w:szCs w:val="24"/>
        </w:rPr>
        <w:t>o</w:t>
      </w:r>
      <w:r w:rsidRPr="00962554">
        <w:rPr>
          <w:rFonts w:ascii="Times New Roman" w:eastAsia="Times New Roman" w:hAnsi="Times New Roman" w:cs="Times New Roman"/>
          <w:b/>
          <w:bCs/>
          <w:sz w:val="24"/>
          <w:szCs w:val="24"/>
        </w:rPr>
        <w:t>ppola</w:t>
      </w:r>
    </w:p>
    <w:p w14:paraId="56CB5527" w14:textId="77777777" w:rsidR="002D4A78" w:rsidRDefault="002D4A78" w:rsidP="00BD283D">
      <w:pPr>
        <w:spacing w:after="0" w:line="240" w:lineRule="auto"/>
        <w:ind w:left="720"/>
        <w:rPr>
          <w:b/>
          <w:bCs/>
          <w:sz w:val="24"/>
          <w:szCs w:val="24"/>
        </w:rPr>
      </w:pPr>
    </w:p>
    <w:p w14:paraId="680B78D1" w14:textId="120B4E66" w:rsidR="007B3B00" w:rsidRPr="00962554" w:rsidRDefault="009C11A3" w:rsidP="00BD283D">
      <w:pPr>
        <w:spacing w:after="0" w:line="240" w:lineRule="auto"/>
        <w:ind w:left="720"/>
        <w:rPr>
          <w:rFonts w:ascii="Times New Roman" w:eastAsia="Times New Roman" w:hAnsi="Times New Roman" w:cs="Times New Roman"/>
          <w:b/>
          <w:bCs/>
          <w:sz w:val="24"/>
          <w:szCs w:val="24"/>
        </w:rPr>
      </w:pPr>
      <w:r w:rsidRPr="009C11A3">
        <w:rPr>
          <w:b/>
          <w:bCs/>
          <w:sz w:val="24"/>
          <w:szCs w:val="24"/>
        </w:rPr>
        <w:t>What is Christian Education?</w:t>
      </w:r>
      <w:r w:rsidRPr="009C11A3">
        <w:rPr>
          <w:sz w:val="24"/>
          <w:szCs w:val="24"/>
        </w:rPr>
        <w:t xml:space="preserve"> (All Levels) Do you wonder what makes for distinctly Christian education? This session is not a refresher on a Christian philosophy of education or a discussion of policies and procedures that distinguish a Christian school. Come find out what C. S. Lewis meant when he said, “The task of the modern educator is not to cut down jungles, but to irrigate deserts.” This session discusses major themes that must mark our approach to Christian education—many of which have been set aside or forgotten. It is designed to restore hope to teachers and administrators who care about the mission of the Christian school movement and their school and who want to see lasting results in students’ lives.</w:t>
      </w:r>
    </w:p>
    <w:p w14:paraId="011D6B7A" w14:textId="77777777" w:rsidR="00983C3A" w:rsidRDefault="00983C3A" w:rsidP="00962554">
      <w:pPr>
        <w:spacing w:after="0" w:line="240" w:lineRule="auto"/>
        <w:rPr>
          <w:rFonts w:ascii="Times New Roman" w:eastAsia="Times New Roman" w:hAnsi="Times New Roman" w:cs="Times New Roman"/>
          <w:b/>
          <w:bCs/>
          <w:sz w:val="24"/>
          <w:szCs w:val="24"/>
        </w:rPr>
      </w:pPr>
    </w:p>
    <w:p w14:paraId="01FB8DAA" w14:textId="44656696" w:rsidR="00962554" w:rsidRDefault="00962554" w:rsidP="00962554">
      <w:pPr>
        <w:spacing w:after="0" w:line="240" w:lineRule="auto"/>
        <w:rPr>
          <w:rFonts w:ascii="Times New Roman" w:eastAsia="Times New Roman" w:hAnsi="Times New Roman" w:cs="Times New Roman"/>
          <w:b/>
          <w:bCs/>
          <w:sz w:val="24"/>
          <w:szCs w:val="24"/>
        </w:rPr>
      </w:pPr>
      <w:r w:rsidRPr="00962554">
        <w:rPr>
          <w:rFonts w:ascii="Times New Roman" w:eastAsia="Times New Roman" w:hAnsi="Times New Roman" w:cs="Times New Roman"/>
          <w:b/>
          <w:bCs/>
          <w:sz w:val="24"/>
          <w:szCs w:val="24"/>
        </w:rPr>
        <w:t>10:00 - 10:50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Breakout Session 1</w:t>
      </w:r>
    </w:p>
    <w:p w14:paraId="456F678D" w14:textId="518E988D" w:rsidR="00BD283D" w:rsidRDefault="00BD283D" w:rsidP="0096255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779982CD" w14:textId="1D62095A" w:rsidR="002D4A78" w:rsidRDefault="002D4A78" w:rsidP="002D4A78">
      <w:pPr>
        <w:pStyle w:val="ListParagraph"/>
        <w:contextualSpacing w:val="0"/>
        <w:rPr>
          <w:rFonts w:ascii="Calibri" w:hAnsi="Calibri"/>
          <w:color w:val="000000" w:themeColor="text1"/>
          <w:shd w:val="clear" w:color="auto" w:fill="FFFFFF"/>
        </w:rPr>
      </w:pPr>
      <w:r w:rsidRPr="002D4A78">
        <w:rPr>
          <w:rFonts w:ascii="Calibri" w:hAnsi="Calibri"/>
          <w:b/>
          <w:bCs/>
          <w:i/>
          <w:iCs/>
          <w:color w:val="000000" w:themeColor="text1"/>
          <w:shd w:val="clear" w:color="auto" w:fill="FFFFFF"/>
        </w:rPr>
        <w:t>Help for the Dyslexic and Severely Delayed Readers in Your Classroom (all)</w:t>
      </w:r>
      <w:r w:rsidRPr="002D4A78">
        <w:rPr>
          <w:rFonts w:ascii="Calibri" w:hAnsi="Calibri"/>
          <w:color w:val="000000" w:themeColor="text1"/>
          <w:shd w:val="clear" w:color="auto" w:fill="FFFFFF"/>
        </w:rPr>
        <w:t> </w:t>
      </w:r>
      <w:r w:rsidRPr="002D4A78">
        <w:rPr>
          <w:rFonts w:ascii="Calibri" w:hAnsi="Calibri"/>
          <w:b/>
          <w:bCs/>
          <w:color w:val="000000" w:themeColor="text1"/>
          <w:shd w:val="clear" w:color="auto" w:fill="FFFFFF"/>
        </w:rPr>
        <w:t>– Dana Davis</w:t>
      </w:r>
      <w:r>
        <w:rPr>
          <w:rFonts w:ascii="Calibri" w:hAnsi="Calibri"/>
          <w:b/>
          <w:bCs/>
          <w:color w:val="000000" w:themeColor="text1"/>
          <w:shd w:val="clear" w:color="auto" w:fill="FFFFFF"/>
        </w:rPr>
        <w:t xml:space="preserve"> </w:t>
      </w:r>
      <w:r w:rsidRPr="002D4A78">
        <w:rPr>
          <w:rFonts w:ascii="Calibri" w:hAnsi="Calibri"/>
          <w:color w:val="000000" w:themeColor="text1"/>
          <w:shd w:val="clear" w:color="auto" w:fill="FFFFFF"/>
        </w:rPr>
        <w:t>Learn research-proven strategies to help the dyslexic and severely delayed reader in your classroom.</w:t>
      </w:r>
    </w:p>
    <w:p w14:paraId="550D9371" w14:textId="04DE366A" w:rsidR="00784D40" w:rsidRDefault="00784D40" w:rsidP="002D4A78">
      <w:pPr>
        <w:pStyle w:val="ListParagraph"/>
        <w:contextualSpacing w:val="0"/>
        <w:rPr>
          <w:rFonts w:ascii="Calibri" w:hAnsi="Calibri"/>
          <w:color w:val="000000" w:themeColor="text1"/>
          <w:shd w:val="clear" w:color="auto" w:fill="FFFFFF"/>
        </w:rPr>
      </w:pPr>
    </w:p>
    <w:p w14:paraId="0E2754F2" w14:textId="7ABAF50A" w:rsidR="00784D40" w:rsidRDefault="00784D40" w:rsidP="00784D40">
      <w:pPr>
        <w:spacing w:after="0" w:line="240" w:lineRule="auto"/>
        <w:rPr>
          <w:rFonts w:eastAsia="Times New Roman" w:cstheme="minorHAnsi"/>
          <w:snapToGrid w:val="0"/>
          <w:sz w:val="24"/>
          <w:szCs w:val="24"/>
        </w:rPr>
      </w:pPr>
      <w:r>
        <w:rPr>
          <w:rFonts w:eastAsia="Times New Roman" w:cstheme="minorHAnsi"/>
          <w:b/>
          <w:snapToGrid w:val="0"/>
          <w:sz w:val="24"/>
          <w:szCs w:val="24"/>
        </w:rPr>
        <w:tab/>
      </w:r>
      <w:r w:rsidRPr="00784D40">
        <w:rPr>
          <w:rFonts w:eastAsia="Times New Roman" w:cstheme="minorHAnsi"/>
          <w:b/>
          <w:i/>
          <w:iCs/>
          <w:snapToGrid w:val="0"/>
          <w:sz w:val="24"/>
          <w:szCs w:val="24"/>
        </w:rPr>
        <w:t xml:space="preserve">Is Christian Education </w:t>
      </w:r>
      <w:r w:rsidR="00983C3A">
        <w:rPr>
          <w:rFonts w:eastAsia="Times New Roman" w:cstheme="minorHAnsi"/>
          <w:b/>
          <w:i/>
          <w:iCs/>
          <w:snapToGrid w:val="0"/>
          <w:sz w:val="24"/>
          <w:szCs w:val="24"/>
        </w:rPr>
        <w:t>R</w:t>
      </w:r>
      <w:r w:rsidRPr="00784D40">
        <w:rPr>
          <w:rFonts w:eastAsia="Times New Roman" w:cstheme="minorHAnsi"/>
          <w:b/>
          <w:i/>
          <w:iCs/>
          <w:snapToGrid w:val="0"/>
          <w:sz w:val="24"/>
          <w:szCs w:val="24"/>
        </w:rPr>
        <w:t xml:space="preserve">eally </w:t>
      </w:r>
      <w:r w:rsidR="00983C3A">
        <w:rPr>
          <w:rFonts w:eastAsia="Times New Roman" w:cstheme="minorHAnsi"/>
          <w:b/>
          <w:i/>
          <w:iCs/>
          <w:snapToGrid w:val="0"/>
          <w:sz w:val="24"/>
          <w:szCs w:val="24"/>
        </w:rPr>
        <w:t>w</w:t>
      </w:r>
      <w:r w:rsidRPr="00784D40">
        <w:rPr>
          <w:rFonts w:eastAsia="Times New Roman" w:cstheme="minorHAnsi"/>
          <w:b/>
          <w:i/>
          <w:iCs/>
          <w:snapToGrid w:val="0"/>
          <w:sz w:val="24"/>
          <w:szCs w:val="24"/>
        </w:rPr>
        <w:t xml:space="preserve">orth </w:t>
      </w:r>
      <w:r w:rsidR="00983C3A">
        <w:rPr>
          <w:rFonts w:eastAsia="Times New Roman" w:cstheme="minorHAnsi"/>
          <w:b/>
          <w:i/>
          <w:iCs/>
          <w:snapToGrid w:val="0"/>
          <w:sz w:val="24"/>
          <w:szCs w:val="24"/>
        </w:rPr>
        <w:t>I</w:t>
      </w:r>
      <w:r w:rsidRPr="00784D40">
        <w:rPr>
          <w:rFonts w:eastAsia="Times New Roman" w:cstheme="minorHAnsi"/>
          <w:b/>
          <w:i/>
          <w:iCs/>
          <w:snapToGrid w:val="0"/>
          <w:sz w:val="24"/>
          <w:szCs w:val="24"/>
        </w:rPr>
        <w:t xml:space="preserve">t? An Apologetic for Christian Education - K </w:t>
      </w:r>
      <w:r w:rsidRPr="00784D40">
        <w:rPr>
          <w:rFonts w:eastAsia="Times New Roman" w:cstheme="minorHAnsi"/>
          <w:b/>
          <w:i/>
          <w:iCs/>
          <w:snapToGrid w:val="0"/>
          <w:sz w:val="24"/>
          <w:szCs w:val="24"/>
        </w:rPr>
        <w:tab/>
        <w:t>through College. –</w:t>
      </w:r>
      <w:r>
        <w:rPr>
          <w:rFonts w:eastAsia="Times New Roman" w:cstheme="minorHAnsi"/>
          <w:b/>
          <w:snapToGrid w:val="0"/>
          <w:sz w:val="24"/>
          <w:szCs w:val="24"/>
        </w:rPr>
        <w:t xml:space="preserve"> Dr. William Licht  </w:t>
      </w:r>
      <w:r w:rsidRPr="00784D40">
        <w:rPr>
          <w:rFonts w:eastAsia="Times New Roman" w:cstheme="minorHAnsi"/>
          <w:snapToGrid w:val="0"/>
          <w:sz w:val="24"/>
          <w:szCs w:val="24"/>
        </w:rPr>
        <w:t xml:space="preserve">Does a Christian education really benefit a child, a </w:t>
      </w:r>
      <w:r>
        <w:rPr>
          <w:rFonts w:eastAsia="Times New Roman" w:cstheme="minorHAnsi"/>
          <w:snapToGrid w:val="0"/>
          <w:sz w:val="24"/>
          <w:szCs w:val="24"/>
        </w:rPr>
        <w:tab/>
      </w:r>
      <w:r w:rsidRPr="00784D40">
        <w:rPr>
          <w:rFonts w:eastAsia="Times New Roman" w:cstheme="minorHAnsi"/>
          <w:snapToGrid w:val="0"/>
          <w:sz w:val="24"/>
          <w:szCs w:val="24"/>
        </w:rPr>
        <w:t>family, a community, a nation? When is a Christian</w:t>
      </w:r>
      <w:r>
        <w:rPr>
          <w:rFonts w:eastAsia="Times New Roman" w:cstheme="minorHAnsi"/>
          <w:snapToGrid w:val="0"/>
          <w:sz w:val="24"/>
          <w:szCs w:val="24"/>
        </w:rPr>
        <w:t xml:space="preserve"> </w:t>
      </w:r>
      <w:r w:rsidRPr="00784D40">
        <w:rPr>
          <w:rFonts w:eastAsia="Times New Roman" w:cstheme="minorHAnsi"/>
          <w:snapToGrid w:val="0"/>
          <w:sz w:val="24"/>
          <w:szCs w:val="24"/>
        </w:rPr>
        <w:tab/>
        <w:t xml:space="preserve">Christian education most important </w:t>
      </w:r>
      <w:r>
        <w:rPr>
          <w:rFonts w:eastAsia="Times New Roman" w:cstheme="minorHAnsi"/>
          <w:snapToGrid w:val="0"/>
          <w:sz w:val="24"/>
          <w:szCs w:val="24"/>
        </w:rPr>
        <w:tab/>
      </w:r>
      <w:r w:rsidRPr="00784D40">
        <w:rPr>
          <w:rFonts w:eastAsia="Times New Roman" w:cstheme="minorHAnsi"/>
          <w:snapToGrid w:val="0"/>
          <w:sz w:val="24"/>
          <w:szCs w:val="24"/>
        </w:rPr>
        <w:t>– elementary, high school, or college years?</w:t>
      </w:r>
      <w:r w:rsidRPr="00784D40">
        <w:rPr>
          <w:rFonts w:eastAsia="Times New Roman" w:cstheme="minorHAnsi"/>
          <w:snapToGrid w:val="0"/>
          <w:sz w:val="24"/>
          <w:szCs w:val="24"/>
        </w:rPr>
        <w:tab/>
      </w:r>
    </w:p>
    <w:p w14:paraId="4B5CF5B4" w14:textId="484AD85A" w:rsidR="00784D40" w:rsidRDefault="00784D40" w:rsidP="00784D40">
      <w:pPr>
        <w:spacing w:after="0" w:line="240" w:lineRule="auto"/>
        <w:rPr>
          <w:rFonts w:eastAsia="Times New Roman" w:cstheme="minorHAnsi"/>
          <w:snapToGrid w:val="0"/>
          <w:sz w:val="24"/>
          <w:szCs w:val="24"/>
        </w:rPr>
      </w:pPr>
    </w:p>
    <w:p w14:paraId="7A5AC5FD" w14:textId="63A613AD" w:rsidR="00784D40" w:rsidRDefault="00784D40" w:rsidP="00784D40">
      <w:pPr>
        <w:spacing w:after="0" w:line="240" w:lineRule="auto"/>
        <w:rPr>
          <w:sz w:val="24"/>
          <w:szCs w:val="24"/>
        </w:rPr>
      </w:pPr>
      <w:r>
        <w:rPr>
          <w:rFonts w:eastAsia="Times New Roman" w:cstheme="minorHAnsi"/>
          <w:snapToGrid w:val="0"/>
          <w:sz w:val="24"/>
          <w:szCs w:val="24"/>
        </w:rPr>
        <w:tab/>
      </w:r>
      <w:r w:rsidRPr="00784D40">
        <w:rPr>
          <w:b/>
          <w:bCs/>
          <w:i/>
          <w:iCs/>
          <w:sz w:val="24"/>
          <w:szCs w:val="24"/>
        </w:rPr>
        <w:t>Classroom Management</w:t>
      </w:r>
      <w:r w:rsidRPr="00784D40">
        <w:rPr>
          <w:sz w:val="24"/>
          <w:szCs w:val="24"/>
        </w:rPr>
        <w:t xml:space="preserve"> </w:t>
      </w:r>
      <w:r w:rsidR="00541D8E" w:rsidRPr="00541D8E">
        <w:rPr>
          <w:b/>
          <w:bCs/>
          <w:sz w:val="24"/>
          <w:szCs w:val="24"/>
        </w:rPr>
        <w:t>–</w:t>
      </w:r>
      <w:r w:rsidRPr="00541D8E">
        <w:rPr>
          <w:b/>
          <w:bCs/>
          <w:sz w:val="24"/>
          <w:szCs w:val="24"/>
        </w:rPr>
        <w:t xml:space="preserve"> </w:t>
      </w:r>
      <w:r w:rsidR="00541D8E" w:rsidRPr="00541D8E">
        <w:rPr>
          <w:b/>
          <w:bCs/>
          <w:sz w:val="24"/>
          <w:szCs w:val="24"/>
        </w:rPr>
        <w:t>Lis Richard</w:t>
      </w:r>
      <w:r w:rsidR="00541D8E">
        <w:rPr>
          <w:sz w:val="24"/>
          <w:szCs w:val="24"/>
        </w:rPr>
        <w:t xml:space="preserve">  </w:t>
      </w:r>
      <w:r w:rsidRPr="00784D40">
        <w:rPr>
          <w:sz w:val="24"/>
          <w:szCs w:val="24"/>
        </w:rPr>
        <w:t xml:space="preserve">How important is a well-managed class? What </w:t>
      </w:r>
      <w:r w:rsidR="00541D8E">
        <w:rPr>
          <w:sz w:val="24"/>
          <w:szCs w:val="24"/>
        </w:rPr>
        <w:tab/>
      </w:r>
      <w:r w:rsidRPr="00784D40">
        <w:rPr>
          <w:sz w:val="24"/>
          <w:szCs w:val="24"/>
        </w:rPr>
        <w:t xml:space="preserve">exactly is a well-managed class? Is it a classroom where all students are sitting up </w:t>
      </w:r>
      <w:r w:rsidR="00541D8E">
        <w:rPr>
          <w:sz w:val="24"/>
          <w:szCs w:val="24"/>
        </w:rPr>
        <w:tab/>
      </w:r>
      <w:r w:rsidRPr="00784D40">
        <w:rPr>
          <w:sz w:val="24"/>
          <w:szCs w:val="24"/>
        </w:rPr>
        <w:t>straight, eyes forward,</w:t>
      </w:r>
      <w:r w:rsidR="0056710E">
        <w:rPr>
          <w:sz w:val="24"/>
          <w:szCs w:val="24"/>
        </w:rPr>
        <w:t xml:space="preserve"> </w:t>
      </w:r>
      <w:r w:rsidRPr="00784D40">
        <w:rPr>
          <w:sz w:val="24"/>
          <w:szCs w:val="24"/>
        </w:rPr>
        <w:t xml:space="preserve">and the teacher provides instruction? In this training, the </w:t>
      </w:r>
      <w:r w:rsidR="00541D8E">
        <w:rPr>
          <w:sz w:val="24"/>
          <w:szCs w:val="24"/>
        </w:rPr>
        <w:tab/>
      </w:r>
      <w:r w:rsidRPr="00784D40">
        <w:rPr>
          <w:sz w:val="24"/>
          <w:szCs w:val="24"/>
        </w:rPr>
        <w:t xml:space="preserve">elements of good classroom </w:t>
      </w:r>
      <w:r>
        <w:rPr>
          <w:sz w:val="24"/>
          <w:szCs w:val="24"/>
        </w:rPr>
        <w:tab/>
      </w:r>
      <w:r w:rsidRPr="00784D40">
        <w:rPr>
          <w:sz w:val="24"/>
          <w:szCs w:val="24"/>
        </w:rPr>
        <w:t xml:space="preserve">management will be explored. The trainer will provide </w:t>
      </w:r>
      <w:r w:rsidR="00541D8E">
        <w:rPr>
          <w:sz w:val="24"/>
          <w:szCs w:val="24"/>
        </w:rPr>
        <w:tab/>
      </w:r>
      <w:r w:rsidRPr="00784D40">
        <w:rPr>
          <w:sz w:val="24"/>
          <w:szCs w:val="24"/>
        </w:rPr>
        <w:t xml:space="preserve">examples and ideas for teachers to build their toolbox of excellent practices. This </w:t>
      </w:r>
      <w:r w:rsidR="00541D8E">
        <w:rPr>
          <w:sz w:val="24"/>
          <w:szCs w:val="24"/>
        </w:rPr>
        <w:tab/>
      </w:r>
      <w:r w:rsidRPr="00784D40">
        <w:rPr>
          <w:sz w:val="24"/>
          <w:szCs w:val="24"/>
        </w:rPr>
        <w:t xml:space="preserve">training is particularly excellent for newer teachers and serves as a great refresher for </w:t>
      </w:r>
      <w:r w:rsidR="00541D8E">
        <w:rPr>
          <w:sz w:val="24"/>
          <w:szCs w:val="24"/>
        </w:rPr>
        <w:tab/>
      </w:r>
      <w:r w:rsidRPr="00784D40">
        <w:rPr>
          <w:sz w:val="24"/>
          <w:szCs w:val="24"/>
        </w:rPr>
        <w:t>seasoned teachers as well.</w:t>
      </w:r>
    </w:p>
    <w:p w14:paraId="4CB8D1A4" w14:textId="77777777" w:rsidR="00873D4C" w:rsidRDefault="00873D4C" w:rsidP="00784D40">
      <w:pPr>
        <w:spacing w:after="0" w:line="240" w:lineRule="auto"/>
        <w:rPr>
          <w:sz w:val="24"/>
          <w:szCs w:val="24"/>
        </w:rPr>
      </w:pPr>
    </w:p>
    <w:p w14:paraId="0316AA3E" w14:textId="77777777" w:rsidR="008C26E9" w:rsidRPr="0064240F" w:rsidRDefault="00873D4C" w:rsidP="008C26E9">
      <w:pPr>
        <w:pStyle w:val="NormalWeb"/>
        <w:shd w:val="clear" w:color="auto" w:fill="FFFFFF"/>
        <w:spacing w:before="0" w:beforeAutospacing="0" w:after="360" w:afterAutospacing="0"/>
        <w:textAlignment w:val="baseline"/>
        <w:rPr>
          <w:rFonts w:asciiTheme="minorHAnsi" w:hAnsiTheme="minorHAnsi" w:cstheme="minorHAnsi"/>
          <w:color w:val="444444"/>
        </w:rPr>
      </w:pPr>
      <w:r>
        <w:tab/>
      </w:r>
      <w:r w:rsidR="008C26E9" w:rsidRPr="0064240F">
        <w:rPr>
          <w:rFonts w:asciiTheme="minorHAnsi" w:hAnsiTheme="minorHAnsi" w:cstheme="minorHAnsi"/>
          <w:b/>
          <w:bCs/>
          <w:i/>
          <w:iCs/>
        </w:rPr>
        <w:t>The Art of Questioning: Perfecting your Q&amp;A Techniques (All)</w:t>
      </w:r>
      <w:r w:rsidR="008C26E9" w:rsidRPr="0064240F">
        <w:rPr>
          <w:rFonts w:asciiTheme="minorHAnsi" w:hAnsiTheme="minorHAnsi" w:cstheme="minorHAnsi"/>
          <w:b/>
          <w:bCs/>
        </w:rPr>
        <w:t xml:space="preserve"> – Dr. Brad Batdorf</w:t>
      </w:r>
      <w:r w:rsidR="008C26E9" w:rsidRPr="0064240F">
        <w:rPr>
          <w:rFonts w:asciiTheme="minorHAnsi" w:hAnsiTheme="minorHAnsi" w:cstheme="minorHAnsi"/>
        </w:rPr>
        <w:t xml:space="preserve">  </w:t>
      </w:r>
      <w:r w:rsidR="008C26E9" w:rsidRPr="0064240F">
        <w:rPr>
          <w:rFonts w:asciiTheme="minorHAnsi" w:hAnsiTheme="minorHAnsi" w:cstheme="minorHAnsi"/>
          <w:color w:val="444444"/>
        </w:rPr>
        <w:t xml:space="preserve">Is it </w:t>
      </w:r>
      <w:r w:rsidR="008C26E9">
        <w:rPr>
          <w:rFonts w:asciiTheme="minorHAnsi" w:hAnsiTheme="minorHAnsi" w:cstheme="minorHAnsi"/>
          <w:color w:val="444444"/>
        </w:rPr>
        <w:tab/>
      </w:r>
      <w:r w:rsidR="008C26E9" w:rsidRPr="0064240F">
        <w:rPr>
          <w:rFonts w:asciiTheme="minorHAnsi" w:hAnsiTheme="minorHAnsi" w:cstheme="minorHAnsi"/>
          <w:color w:val="444444"/>
        </w:rPr>
        <w:t xml:space="preserve">time to question your questioning techniques? How effective are you at using verbal </w:t>
      </w:r>
      <w:r w:rsidR="008C26E9">
        <w:rPr>
          <w:rFonts w:asciiTheme="minorHAnsi" w:hAnsiTheme="minorHAnsi" w:cstheme="minorHAnsi"/>
          <w:color w:val="444444"/>
        </w:rPr>
        <w:tab/>
      </w:r>
      <w:r w:rsidR="008C26E9" w:rsidRPr="0064240F">
        <w:rPr>
          <w:rFonts w:asciiTheme="minorHAnsi" w:hAnsiTheme="minorHAnsi" w:cstheme="minorHAnsi"/>
          <w:color w:val="444444"/>
        </w:rPr>
        <w:t xml:space="preserve">questions to get your students to understand and learn concepts? Do you want to learn </w:t>
      </w:r>
      <w:r w:rsidR="008C26E9">
        <w:rPr>
          <w:rFonts w:asciiTheme="minorHAnsi" w:hAnsiTheme="minorHAnsi" w:cstheme="minorHAnsi"/>
          <w:color w:val="444444"/>
        </w:rPr>
        <w:tab/>
      </w:r>
      <w:r w:rsidR="008C26E9" w:rsidRPr="0064240F">
        <w:rPr>
          <w:rFonts w:asciiTheme="minorHAnsi" w:hAnsiTheme="minorHAnsi" w:cstheme="minorHAnsi"/>
          <w:color w:val="444444"/>
        </w:rPr>
        <w:t xml:space="preserve">best practices in classroom questioning that can promote deeper understanding? Are </w:t>
      </w:r>
      <w:r w:rsidR="008C26E9">
        <w:rPr>
          <w:rFonts w:asciiTheme="minorHAnsi" w:hAnsiTheme="minorHAnsi" w:cstheme="minorHAnsi"/>
          <w:color w:val="444444"/>
        </w:rPr>
        <w:tab/>
      </w:r>
      <w:r w:rsidR="008C26E9" w:rsidRPr="0064240F">
        <w:rPr>
          <w:rFonts w:asciiTheme="minorHAnsi" w:hAnsiTheme="minorHAnsi" w:cstheme="minorHAnsi"/>
          <w:color w:val="444444"/>
        </w:rPr>
        <w:t>you willing to master this powerful teaching technique?</w:t>
      </w:r>
    </w:p>
    <w:p w14:paraId="3D6C2C8F" w14:textId="715775E5" w:rsidR="00962554" w:rsidRDefault="00962554" w:rsidP="008C26E9">
      <w:pPr>
        <w:pStyle w:val="NormalWeb"/>
        <w:shd w:val="clear" w:color="auto" w:fill="FFFFFF"/>
        <w:spacing w:before="0" w:beforeAutospacing="0" w:after="360" w:afterAutospacing="0"/>
        <w:textAlignment w:val="baseline"/>
      </w:pPr>
      <w:r w:rsidRPr="00962554">
        <w:rPr>
          <w:b/>
          <w:bCs/>
        </w:rPr>
        <w:t>10:50 - 11:10</w:t>
      </w:r>
      <w:r w:rsidRPr="00962554">
        <w:rPr>
          <w:b/>
          <w:bCs/>
        </w:rPr>
        <w:tab/>
      </w:r>
      <w:r w:rsidRPr="00962554">
        <w:rPr>
          <w:b/>
          <w:bCs/>
        </w:rPr>
        <w:tab/>
        <w:t>Break</w:t>
      </w:r>
    </w:p>
    <w:p w14:paraId="19BE8EAD" w14:textId="7760336A" w:rsidR="00962554" w:rsidRDefault="00962554" w:rsidP="00962554">
      <w:pPr>
        <w:spacing w:after="0" w:line="240" w:lineRule="auto"/>
        <w:rPr>
          <w:rFonts w:ascii="Times New Roman" w:eastAsia="Times New Roman" w:hAnsi="Times New Roman" w:cs="Times New Roman"/>
          <w:b/>
          <w:bCs/>
          <w:sz w:val="24"/>
          <w:szCs w:val="24"/>
        </w:rPr>
      </w:pPr>
      <w:r w:rsidRPr="00962554">
        <w:rPr>
          <w:rFonts w:ascii="Times New Roman" w:eastAsia="Times New Roman" w:hAnsi="Times New Roman" w:cs="Times New Roman"/>
          <w:b/>
          <w:bCs/>
          <w:sz w:val="24"/>
          <w:szCs w:val="24"/>
        </w:rPr>
        <w:t>11:10 - 12:00</w:t>
      </w:r>
      <w:r w:rsidRPr="00962554">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ab/>
        <w:t>Breakout Session 2</w:t>
      </w:r>
    </w:p>
    <w:p w14:paraId="4B3B39FD" w14:textId="3A2C766D" w:rsidR="002D4A78" w:rsidRDefault="002D4A78" w:rsidP="00962554">
      <w:pPr>
        <w:spacing w:after="0" w:line="240" w:lineRule="auto"/>
        <w:rPr>
          <w:rFonts w:ascii="Times New Roman" w:eastAsia="Times New Roman" w:hAnsi="Times New Roman" w:cs="Times New Roman"/>
          <w:b/>
          <w:bCs/>
          <w:sz w:val="24"/>
          <w:szCs w:val="24"/>
        </w:rPr>
      </w:pPr>
    </w:p>
    <w:p w14:paraId="52592614" w14:textId="77777777" w:rsidR="000A4E9A" w:rsidRDefault="000A4E9A" w:rsidP="000A4E9A">
      <w:pPr>
        <w:pStyle w:val="ListParagraph"/>
        <w:contextualSpacing w:val="0"/>
        <w:rPr>
          <w:rFonts w:ascii="Calibri" w:hAnsi="Calibri"/>
          <w:color w:val="000000" w:themeColor="text1"/>
          <w:shd w:val="clear" w:color="auto" w:fill="FFFFFF"/>
        </w:rPr>
      </w:pPr>
      <w:r w:rsidRPr="002D4A78">
        <w:rPr>
          <w:rFonts w:ascii="Calibri" w:hAnsi="Calibri"/>
          <w:b/>
          <w:i/>
          <w:iCs/>
          <w:color w:val="000000" w:themeColor="text1"/>
          <w:shd w:val="clear" w:color="auto" w:fill="FFFFFF"/>
        </w:rPr>
        <w:t>Trauma Informed Teaching</w:t>
      </w:r>
      <w:r>
        <w:rPr>
          <w:rFonts w:ascii="Calibri" w:hAnsi="Calibri"/>
          <w:b/>
          <w:i/>
          <w:iCs/>
          <w:color w:val="000000" w:themeColor="text1"/>
          <w:shd w:val="clear" w:color="auto" w:fill="FFFFFF"/>
        </w:rPr>
        <w:t xml:space="preserve"> (all)</w:t>
      </w:r>
      <w:r w:rsidRPr="002D4A78">
        <w:rPr>
          <w:rFonts w:ascii="Calibri" w:hAnsi="Calibri"/>
          <w:b/>
          <w:i/>
          <w:iCs/>
          <w:color w:val="000000" w:themeColor="text1"/>
          <w:shd w:val="clear" w:color="auto" w:fill="FFFFFF"/>
        </w:rPr>
        <w:t xml:space="preserve"> –</w:t>
      </w:r>
      <w:r w:rsidRPr="002D4A78">
        <w:rPr>
          <w:rFonts w:ascii="Calibri" w:hAnsi="Calibri"/>
          <w:b/>
          <w:color w:val="000000" w:themeColor="text1"/>
          <w:shd w:val="clear" w:color="auto" w:fill="FFFFFF"/>
        </w:rPr>
        <w:t xml:space="preserve"> Dana Davis</w:t>
      </w:r>
      <w:r>
        <w:rPr>
          <w:rFonts w:ascii="Calibri" w:hAnsi="Calibri"/>
          <w:color w:val="000000" w:themeColor="text1"/>
          <w:shd w:val="clear" w:color="auto" w:fill="FFFFFF"/>
        </w:rPr>
        <w:t xml:space="preserve">  </w:t>
      </w:r>
      <w:r w:rsidRPr="002D4A78">
        <w:rPr>
          <w:rFonts w:ascii="Calibri" w:hAnsi="Calibri"/>
          <w:color w:val="000000" w:themeColor="text1"/>
          <w:shd w:val="clear" w:color="auto" w:fill="FFFFFF"/>
        </w:rPr>
        <w:t xml:space="preserve">Scientific research has found that the link between childhood trauma and trouble at school is strong. Learn skills to better manage traumatized students in your classroom in school. </w:t>
      </w:r>
    </w:p>
    <w:p w14:paraId="6BB9DEC6" w14:textId="57929D74" w:rsidR="009F4D70" w:rsidRPr="00C30A30" w:rsidRDefault="009F4D70" w:rsidP="001B105E">
      <w:pPr>
        <w:spacing w:after="0"/>
        <w:rPr>
          <w:rFonts w:eastAsia="Times New Roman" w:cstheme="minorHAnsi"/>
          <w:snapToGrid w:val="0"/>
          <w:sz w:val="24"/>
          <w:szCs w:val="24"/>
        </w:rPr>
      </w:pPr>
      <w:r>
        <w:rPr>
          <w:rFonts w:eastAsia="Times New Roman" w:cstheme="minorHAnsi"/>
          <w:b/>
          <w:i/>
          <w:iCs/>
          <w:sz w:val="24"/>
          <w:szCs w:val="24"/>
        </w:rPr>
        <w:lastRenderedPageBreak/>
        <w:tab/>
      </w:r>
      <w:r w:rsidRPr="00784D40">
        <w:rPr>
          <w:rFonts w:eastAsia="Times New Roman" w:cstheme="minorHAnsi"/>
          <w:b/>
          <w:i/>
          <w:iCs/>
          <w:sz w:val="24"/>
          <w:szCs w:val="24"/>
        </w:rPr>
        <w:t>Critical Thinking: Does your curriculum include enough critical thinking activities?</w:t>
      </w:r>
      <w:r w:rsidR="002265EB">
        <w:rPr>
          <w:rFonts w:eastAsia="Times New Roman" w:cstheme="minorHAnsi"/>
          <w:b/>
          <w:i/>
          <w:iCs/>
          <w:sz w:val="24"/>
          <w:szCs w:val="24"/>
        </w:rPr>
        <w:t xml:space="preserve"> </w:t>
      </w:r>
      <w:r w:rsidR="002265EB">
        <w:rPr>
          <w:rFonts w:eastAsia="Times New Roman" w:cstheme="minorHAnsi"/>
          <w:b/>
          <w:i/>
          <w:iCs/>
          <w:sz w:val="24"/>
          <w:szCs w:val="24"/>
        </w:rPr>
        <w:tab/>
        <w:t>(Secondary)</w:t>
      </w:r>
      <w:r w:rsidRPr="00784D40">
        <w:rPr>
          <w:rFonts w:eastAsia="Times New Roman" w:cstheme="minorHAnsi"/>
          <w:b/>
          <w:i/>
          <w:iCs/>
          <w:sz w:val="24"/>
          <w:szCs w:val="24"/>
        </w:rPr>
        <w:t xml:space="preserve"> </w:t>
      </w:r>
      <w:r>
        <w:rPr>
          <w:rFonts w:eastAsia="Times New Roman" w:cstheme="minorHAnsi"/>
          <w:b/>
          <w:sz w:val="24"/>
          <w:szCs w:val="24"/>
        </w:rPr>
        <w:t xml:space="preserve">– Dr. William Licht  </w:t>
      </w:r>
      <w:r w:rsidRPr="00C30A30">
        <w:rPr>
          <w:rFonts w:eastAsia="Times New Roman" w:cstheme="minorHAnsi"/>
          <w:snapToGrid w:val="0"/>
          <w:sz w:val="24"/>
          <w:szCs w:val="24"/>
        </w:rPr>
        <w:t xml:space="preserve">Scripture demands that Christians be critical thinkers </w:t>
      </w:r>
      <w:r w:rsidR="002265EB">
        <w:rPr>
          <w:rFonts w:eastAsia="Times New Roman" w:cstheme="minorHAnsi"/>
          <w:snapToGrid w:val="0"/>
          <w:sz w:val="24"/>
          <w:szCs w:val="24"/>
        </w:rPr>
        <w:tab/>
      </w:r>
      <w:r w:rsidRPr="00C30A30">
        <w:rPr>
          <w:rFonts w:eastAsia="Times New Roman" w:cstheme="minorHAnsi"/>
          <w:snapToGrid w:val="0"/>
          <w:sz w:val="24"/>
          <w:szCs w:val="24"/>
        </w:rPr>
        <w:t xml:space="preserve">and secondary classrooms are an ideal venue to develop critical thinking skills. </w:t>
      </w:r>
    </w:p>
    <w:p w14:paraId="55E5CB6C" w14:textId="77777777" w:rsidR="009F4D70" w:rsidRDefault="009F4D70" w:rsidP="00330CDF">
      <w:pPr>
        <w:pStyle w:val="ListParagraph"/>
        <w:contextualSpacing w:val="0"/>
        <w:rPr>
          <w:rFonts w:asciiTheme="minorHAnsi" w:eastAsia="Times New Roman" w:hAnsiTheme="minorHAnsi" w:cstheme="minorHAnsi"/>
          <w:b/>
        </w:rPr>
      </w:pPr>
    </w:p>
    <w:p w14:paraId="2208A7B0" w14:textId="22068DCB" w:rsidR="009F1569" w:rsidRPr="00414A65" w:rsidRDefault="00414A65" w:rsidP="00330CDF">
      <w:pPr>
        <w:pStyle w:val="ListParagraph"/>
        <w:contextualSpacing w:val="0"/>
        <w:rPr>
          <w:rFonts w:asciiTheme="minorHAnsi" w:hAnsiTheme="minorHAnsi" w:cstheme="minorHAnsi"/>
        </w:rPr>
      </w:pPr>
      <w:r w:rsidRPr="009D6D2C">
        <w:rPr>
          <w:rFonts w:asciiTheme="minorHAnsi" w:hAnsiTheme="minorHAnsi" w:cstheme="minorHAnsi"/>
          <w:b/>
          <w:bCs/>
          <w:i/>
          <w:iCs/>
        </w:rPr>
        <w:t>True Assessment</w:t>
      </w:r>
      <w:r w:rsidRPr="009D6D2C">
        <w:rPr>
          <w:rFonts w:asciiTheme="minorHAnsi" w:hAnsiTheme="minorHAnsi" w:cstheme="minorHAnsi"/>
          <w:b/>
          <w:bCs/>
        </w:rPr>
        <w:t xml:space="preserve"> </w:t>
      </w:r>
      <w:r w:rsidR="009D6D2C" w:rsidRPr="009D6D2C">
        <w:rPr>
          <w:rFonts w:asciiTheme="minorHAnsi" w:hAnsiTheme="minorHAnsi" w:cstheme="minorHAnsi"/>
          <w:b/>
          <w:bCs/>
        </w:rPr>
        <w:t xml:space="preserve">- </w:t>
      </w:r>
      <w:r w:rsidRPr="009D6D2C">
        <w:rPr>
          <w:rFonts w:asciiTheme="minorHAnsi" w:hAnsiTheme="minorHAnsi" w:cstheme="minorHAnsi"/>
          <w:b/>
          <w:bCs/>
        </w:rPr>
        <w:t>Lis Richard</w:t>
      </w:r>
      <w:r w:rsidR="009D6D2C">
        <w:rPr>
          <w:rFonts w:asciiTheme="minorHAnsi" w:hAnsiTheme="minorHAnsi" w:cstheme="minorHAnsi"/>
        </w:rPr>
        <w:t xml:space="preserve">  </w:t>
      </w:r>
      <w:r w:rsidRPr="00414A65">
        <w:rPr>
          <w:rFonts w:asciiTheme="minorHAnsi" w:hAnsiTheme="minorHAnsi" w:cstheme="minorHAnsi"/>
        </w:rPr>
        <w:t xml:space="preserve"> How can an instructor know for certain that all of their students are understanding the concepts they are covering? Assessment is certainly not limited to tests and quizzes. If a teacher is relying solely on written assessments, many students will fail miserably. Formative assessments are vital instructional practices that must be utilized. This training will aid teachers in understanding what assessment should be, what it looks like, and how to put into practice assessing their students. There will be many practical ideas and examples shared. The training is both engaging and informative.</w:t>
      </w:r>
    </w:p>
    <w:p w14:paraId="3666FA9A" w14:textId="77777777" w:rsidR="00D26E5D" w:rsidRDefault="00694091" w:rsidP="00694091">
      <w:pPr>
        <w:spacing w:after="0" w:line="240" w:lineRule="auto"/>
        <w:rPr>
          <w:rFonts w:eastAsia="Times New Roman" w:cstheme="minorHAnsi"/>
          <w:b/>
          <w:bCs/>
          <w:i/>
          <w:iCs/>
          <w:sz w:val="24"/>
          <w:szCs w:val="24"/>
        </w:rPr>
      </w:pPr>
      <w:r>
        <w:rPr>
          <w:rFonts w:eastAsia="Times New Roman" w:cstheme="minorHAnsi"/>
          <w:b/>
          <w:bCs/>
          <w:i/>
          <w:iCs/>
          <w:sz w:val="24"/>
          <w:szCs w:val="24"/>
        </w:rPr>
        <w:tab/>
      </w:r>
    </w:p>
    <w:p w14:paraId="50BBE847" w14:textId="063C62C2" w:rsidR="00694091" w:rsidRPr="000257ED" w:rsidRDefault="00D26E5D" w:rsidP="00694091">
      <w:pPr>
        <w:spacing w:after="0" w:line="240" w:lineRule="auto"/>
        <w:rPr>
          <w:rFonts w:eastAsia="Times New Roman" w:cstheme="minorHAnsi"/>
          <w:sz w:val="24"/>
          <w:szCs w:val="24"/>
        </w:rPr>
      </w:pPr>
      <w:r>
        <w:rPr>
          <w:rFonts w:eastAsia="Times New Roman" w:cstheme="minorHAnsi"/>
          <w:b/>
          <w:bCs/>
          <w:i/>
          <w:iCs/>
          <w:sz w:val="24"/>
          <w:szCs w:val="24"/>
        </w:rPr>
        <w:tab/>
      </w:r>
      <w:r w:rsidR="000257ED" w:rsidRPr="009133AD">
        <w:rPr>
          <w:b/>
          <w:bCs/>
          <w:i/>
          <w:iCs/>
          <w:sz w:val="24"/>
          <w:szCs w:val="24"/>
        </w:rPr>
        <w:t>Educating in an Entertainment Society (All Levels)</w:t>
      </w:r>
      <w:r w:rsidR="000257ED" w:rsidRPr="009133AD">
        <w:rPr>
          <w:b/>
          <w:bCs/>
          <w:sz w:val="24"/>
          <w:szCs w:val="24"/>
        </w:rPr>
        <w:t xml:space="preserve"> </w:t>
      </w:r>
      <w:r w:rsidRPr="009133AD">
        <w:rPr>
          <w:b/>
          <w:bCs/>
          <w:sz w:val="24"/>
          <w:szCs w:val="24"/>
        </w:rPr>
        <w:t>– Jamison Coppola</w:t>
      </w:r>
      <w:r>
        <w:rPr>
          <w:sz w:val="24"/>
          <w:szCs w:val="24"/>
        </w:rPr>
        <w:t xml:space="preserve">  </w:t>
      </w:r>
      <w:r w:rsidR="000257ED" w:rsidRPr="000257ED">
        <w:rPr>
          <w:sz w:val="24"/>
          <w:szCs w:val="24"/>
        </w:rPr>
        <w:t xml:space="preserve">Our culture is </w:t>
      </w:r>
      <w:r>
        <w:rPr>
          <w:sz w:val="24"/>
          <w:szCs w:val="24"/>
        </w:rPr>
        <w:tab/>
      </w:r>
      <w:r w:rsidR="009133AD">
        <w:rPr>
          <w:sz w:val="24"/>
          <w:szCs w:val="24"/>
        </w:rPr>
        <w:t>l</w:t>
      </w:r>
      <w:r w:rsidR="000257ED" w:rsidRPr="000257ED">
        <w:rPr>
          <w:sz w:val="24"/>
          <w:szCs w:val="24"/>
        </w:rPr>
        <w:t xml:space="preserve">argely driven by the entertainment industry. How should a Christian view our </w:t>
      </w:r>
      <w:r>
        <w:rPr>
          <w:sz w:val="24"/>
          <w:szCs w:val="24"/>
        </w:rPr>
        <w:tab/>
      </w:r>
      <w:r w:rsidR="000257ED" w:rsidRPr="000257ED">
        <w:rPr>
          <w:sz w:val="24"/>
          <w:szCs w:val="24"/>
        </w:rPr>
        <w:t>entertainment culture and to what extent can a good Christian engage our</w:t>
      </w:r>
      <w:r>
        <w:rPr>
          <w:sz w:val="24"/>
          <w:szCs w:val="24"/>
        </w:rPr>
        <w:t xml:space="preserve"> </w:t>
      </w:r>
      <w:r w:rsidR="000257ED" w:rsidRPr="000257ED">
        <w:rPr>
          <w:sz w:val="24"/>
          <w:szCs w:val="24"/>
        </w:rPr>
        <w:t xml:space="preserve">society and </w:t>
      </w:r>
      <w:r w:rsidR="009133AD">
        <w:rPr>
          <w:sz w:val="24"/>
          <w:szCs w:val="24"/>
        </w:rPr>
        <w:tab/>
      </w:r>
      <w:r w:rsidR="000257ED" w:rsidRPr="000257ED">
        <w:rPr>
          <w:sz w:val="24"/>
          <w:szCs w:val="24"/>
        </w:rPr>
        <w:t>entertainment? Is there a way</w:t>
      </w:r>
      <w:r>
        <w:rPr>
          <w:sz w:val="24"/>
          <w:szCs w:val="24"/>
        </w:rPr>
        <w:t xml:space="preserve"> </w:t>
      </w:r>
      <w:r w:rsidR="000257ED" w:rsidRPr="000257ED">
        <w:rPr>
          <w:sz w:val="24"/>
          <w:szCs w:val="24"/>
        </w:rPr>
        <w:t>for good Christians to be socially relevant</w:t>
      </w:r>
      <w:r>
        <w:rPr>
          <w:sz w:val="24"/>
          <w:szCs w:val="24"/>
        </w:rPr>
        <w:t xml:space="preserve"> </w:t>
      </w:r>
      <w:r w:rsidR="000257ED" w:rsidRPr="000257ED">
        <w:rPr>
          <w:sz w:val="24"/>
          <w:szCs w:val="24"/>
        </w:rPr>
        <w:t xml:space="preserve">without </w:t>
      </w:r>
      <w:r w:rsidR="009133AD">
        <w:rPr>
          <w:sz w:val="24"/>
          <w:szCs w:val="24"/>
        </w:rPr>
        <w:tab/>
      </w:r>
      <w:r w:rsidR="000257ED" w:rsidRPr="000257ED">
        <w:rPr>
          <w:sz w:val="24"/>
          <w:szCs w:val="24"/>
        </w:rPr>
        <w:t xml:space="preserve">becoming worldly? This discussion presents biblical observations related to </w:t>
      </w:r>
      <w:r w:rsidR="009133AD">
        <w:rPr>
          <w:sz w:val="24"/>
          <w:szCs w:val="24"/>
        </w:rPr>
        <w:tab/>
      </w:r>
      <w:r w:rsidR="000257ED" w:rsidRPr="000257ED">
        <w:rPr>
          <w:sz w:val="24"/>
          <w:szCs w:val="24"/>
        </w:rPr>
        <w:t>entertainment and practical ways to help our</w:t>
      </w:r>
      <w:r>
        <w:rPr>
          <w:sz w:val="24"/>
          <w:szCs w:val="24"/>
        </w:rPr>
        <w:t xml:space="preserve"> </w:t>
      </w:r>
      <w:r w:rsidR="000257ED" w:rsidRPr="000257ED">
        <w:rPr>
          <w:sz w:val="24"/>
          <w:szCs w:val="24"/>
        </w:rPr>
        <w:t>students know how to be “in the</w:t>
      </w:r>
      <w:r w:rsidR="009133AD">
        <w:rPr>
          <w:sz w:val="24"/>
          <w:szCs w:val="24"/>
        </w:rPr>
        <w:t xml:space="preserve"> </w:t>
      </w:r>
      <w:r w:rsidR="000257ED" w:rsidRPr="000257ED">
        <w:rPr>
          <w:sz w:val="24"/>
          <w:szCs w:val="24"/>
        </w:rPr>
        <w:t xml:space="preserve">world </w:t>
      </w:r>
      <w:r w:rsidR="009133AD">
        <w:rPr>
          <w:sz w:val="24"/>
          <w:szCs w:val="24"/>
        </w:rPr>
        <w:tab/>
      </w:r>
      <w:r w:rsidR="000257ED" w:rsidRPr="000257ED">
        <w:rPr>
          <w:sz w:val="24"/>
          <w:szCs w:val="24"/>
        </w:rPr>
        <w:t>but not of the world.”</w:t>
      </w:r>
    </w:p>
    <w:p w14:paraId="4F45CA3B" w14:textId="77777777" w:rsidR="00D26E5D" w:rsidRDefault="00694091" w:rsidP="00962554">
      <w:pPr>
        <w:spacing w:after="0" w:line="240" w:lineRule="auto"/>
        <w:rPr>
          <w:rFonts w:eastAsia="Times New Roman" w:cstheme="minorHAnsi"/>
          <w:b/>
          <w:bCs/>
          <w:i/>
          <w:iCs/>
          <w:sz w:val="24"/>
          <w:szCs w:val="24"/>
        </w:rPr>
      </w:pPr>
      <w:r>
        <w:rPr>
          <w:rFonts w:eastAsia="Times New Roman" w:cstheme="minorHAnsi"/>
          <w:b/>
          <w:bCs/>
          <w:i/>
          <w:iCs/>
          <w:sz w:val="24"/>
          <w:szCs w:val="24"/>
        </w:rPr>
        <w:tab/>
      </w:r>
    </w:p>
    <w:p w14:paraId="56C8136E" w14:textId="2D9D7ACA" w:rsidR="002D4A78" w:rsidRPr="003F1C4B" w:rsidRDefault="00D26E5D" w:rsidP="00962554">
      <w:pPr>
        <w:spacing w:after="0" w:line="240" w:lineRule="auto"/>
        <w:rPr>
          <w:rFonts w:eastAsia="Times New Roman" w:cstheme="minorHAnsi"/>
          <w:b/>
          <w:bCs/>
          <w:color w:val="000000" w:themeColor="text1"/>
          <w:sz w:val="24"/>
          <w:szCs w:val="24"/>
        </w:rPr>
      </w:pPr>
      <w:r>
        <w:rPr>
          <w:rFonts w:eastAsia="Times New Roman" w:cstheme="minorHAnsi"/>
          <w:b/>
          <w:bCs/>
          <w:i/>
          <w:iCs/>
          <w:sz w:val="24"/>
          <w:szCs w:val="24"/>
        </w:rPr>
        <w:tab/>
      </w:r>
      <w:r w:rsidR="00694091" w:rsidRPr="000F5605">
        <w:rPr>
          <w:rFonts w:eastAsia="Times New Roman" w:cstheme="minorHAnsi"/>
          <w:b/>
          <w:bCs/>
          <w:i/>
          <w:iCs/>
          <w:sz w:val="24"/>
          <w:szCs w:val="24"/>
        </w:rPr>
        <w:t>Lessons from the Master Teacher (</w:t>
      </w:r>
      <w:r w:rsidR="00FA6DC6">
        <w:rPr>
          <w:rFonts w:eastAsia="Times New Roman" w:cstheme="minorHAnsi"/>
          <w:b/>
          <w:bCs/>
          <w:i/>
          <w:iCs/>
          <w:sz w:val="24"/>
          <w:szCs w:val="24"/>
        </w:rPr>
        <w:t>All</w:t>
      </w:r>
      <w:r w:rsidR="00694091" w:rsidRPr="007072AE">
        <w:rPr>
          <w:rFonts w:eastAsia="Times New Roman" w:cstheme="minorHAnsi"/>
          <w:b/>
          <w:bCs/>
          <w:sz w:val="24"/>
          <w:szCs w:val="24"/>
        </w:rPr>
        <w:t>)</w:t>
      </w:r>
      <w:r w:rsidR="00694091">
        <w:rPr>
          <w:rFonts w:eastAsia="Times New Roman" w:cstheme="minorHAnsi"/>
          <w:b/>
          <w:bCs/>
          <w:sz w:val="24"/>
          <w:szCs w:val="24"/>
        </w:rPr>
        <w:t xml:space="preserve"> – Dr. Brad Batdorf</w:t>
      </w:r>
      <w:r w:rsidR="00694091" w:rsidRPr="007072AE">
        <w:rPr>
          <w:rFonts w:eastAsia="Times New Roman" w:cstheme="minorHAnsi"/>
          <w:b/>
          <w:bCs/>
          <w:sz w:val="24"/>
          <w:szCs w:val="24"/>
        </w:rPr>
        <w:t xml:space="preserve"> </w:t>
      </w:r>
      <w:r w:rsidR="00694091">
        <w:rPr>
          <w:rFonts w:eastAsia="Times New Roman" w:cstheme="minorHAnsi"/>
          <w:b/>
          <w:bCs/>
          <w:sz w:val="24"/>
          <w:szCs w:val="24"/>
        </w:rPr>
        <w:t xml:space="preserve"> </w:t>
      </w:r>
      <w:r w:rsidR="00694091" w:rsidRPr="007072AE">
        <w:rPr>
          <w:rFonts w:cstheme="minorHAnsi"/>
          <w:color w:val="444444"/>
          <w:sz w:val="24"/>
          <w:szCs w:val="24"/>
          <w:shd w:val="clear" w:color="auto" w:fill="FFFFFF"/>
        </w:rPr>
        <w:t xml:space="preserve">Did you think field trips, </w:t>
      </w:r>
      <w:r w:rsidR="00FA6DC6">
        <w:rPr>
          <w:rFonts w:cstheme="minorHAnsi"/>
          <w:color w:val="444444"/>
          <w:sz w:val="24"/>
          <w:szCs w:val="24"/>
          <w:shd w:val="clear" w:color="auto" w:fill="FFFFFF"/>
        </w:rPr>
        <w:tab/>
      </w:r>
      <w:r w:rsidR="00694091" w:rsidRPr="007072AE">
        <w:rPr>
          <w:rFonts w:cstheme="minorHAnsi"/>
          <w:color w:val="444444"/>
          <w:sz w:val="24"/>
          <w:szCs w:val="24"/>
          <w:shd w:val="clear" w:color="auto" w:fill="FFFFFF"/>
        </w:rPr>
        <w:t xml:space="preserve">hands-on learning, and demonstrations were modern teaching techniques? Think </w:t>
      </w:r>
      <w:r w:rsidR="00694091">
        <w:rPr>
          <w:rFonts w:cstheme="minorHAnsi"/>
          <w:color w:val="444444"/>
          <w:sz w:val="24"/>
          <w:szCs w:val="24"/>
          <w:shd w:val="clear" w:color="auto" w:fill="FFFFFF"/>
        </w:rPr>
        <w:tab/>
      </w:r>
      <w:r w:rsidR="00694091" w:rsidRPr="007072AE">
        <w:rPr>
          <w:rFonts w:cstheme="minorHAnsi"/>
          <w:color w:val="444444"/>
          <w:sz w:val="24"/>
          <w:szCs w:val="24"/>
          <w:shd w:val="clear" w:color="auto" w:fill="FFFFFF"/>
        </w:rPr>
        <w:t xml:space="preserve">again! </w:t>
      </w:r>
      <w:r w:rsidR="00694091">
        <w:rPr>
          <w:rFonts w:cstheme="minorHAnsi"/>
          <w:color w:val="444444"/>
          <w:sz w:val="24"/>
          <w:szCs w:val="24"/>
          <w:shd w:val="clear" w:color="auto" w:fill="FFFFFF"/>
        </w:rPr>
        <w:tab/>
      </w:r>
      <w:r w:rsidR="00694091" w:rsidRPr="007072AE">
        <w:rPr>
          <w:rFonts w:cstheme="minorHAnsi"/>
          <w:color w:val="444444"/>
          <w:sz w:val="24"/>
          <w:szCs w:val="24"/>
          <w:shd w:val="clear" w:color="auto" w:fill="FFFFFF"/>
        </w:rPr>
        <w:t xml:space="preserve">Christ, </w:t>
      </w:r>
      <w:r w:rsidR="00694091">
        <w:rPr>
          <w:rFonts w:cstheme="minorHAnsi"/>
          <w:color w:val="444444"/>
          <w:sz w:val="24"/>
          <w:szCs w:val="24"/>
          <w:shd w:val="clear" w:color="auto" w:fill="FFFFFF"/>
        </w:rPr>
        <w:tab/>
      </w:r>
      <w:r w:rsidR="00694091" w:rsidRPr="007072AE">
        <w:rPr>
          <w:rFonts w:cstheme="minorHAnsi"/>
          <w:color w:val="444444"/>
          <w:sz w:val="24"/>
          <w:szCs w:val="24"/>
          <w:shd w:val="clear" w:color="auto" w:fill="FFFFFF"/>
        </w:rPr>
        <w:t xml:space="preserve">the Master Teacher, modeled all of these and more in His brief earthly </w:t>
      </w:r>
      <w:r w:rsidR="00694091">
        <w:rPr>
          <w:rFonts w:cstheme="minorHAnsi"/>
          <w:color w:val="444444"/>
          <w:sz w:val="24"/>
          <w:szCs w:val="24"/>
          <w:shd w:val="clear" w:color="auto" w:fill="FFFFFF"/>
        </w:rPr>
        <w:tab/>
      </w:r>
      <w:r w:rsidR="00694091" w:rsidRPr="007072AE">
        <w:rPr>
          <w:rFonts w:cstheme="minorHAnsi"/>
          <w:color w:val="444444"/>
          <w:sz w:val="24"/>
          <w:szCs w:val="24"/>
          <w:shd w:val="clear" w:color="auto" w:fill="FFFFFF"/>
        </w:rPr>
        <w:t>ministry. Come explore the Scriptures together as we go to school with the Master.</w:t>
      </w:r>
    </w:p>
    <w:p w14:paraId="4D96CBC8" w14:textId="77777777" w:rsidR="00962554" w:rsidRPr="003F1C4B" w:rsidRDefault="00962554" w:rsidP="00962554">
      <w:pPr>
        <w:spacing w:after="0" w:line="240" w:lineRule="auto"/>
        <w:rPr>
          <w:rFonts w:eastAsia="Times New Roman" w:cstheme="minorHAnsi"/>
          <w:b/>
          <w:bCs/>
          <w:color w:val="000000" w:themeColor="text1"/>
          <w:sz w:val="24"/>
          <w:szCs w:val="24"/>
        </w:rPr>
      </w:pPr>
    </w:p>
    <w:p w14:paraId="19B235E0" w14:textId="77777777" w:rsidR="00D11521" w:rsidRDefault="00962554" w:rsidP="00962554">
      <w:pPr>
        <w:spacing w:after="0" w:line="240" w:lineRule="auto"/>
        <w:rPr>
          <w:rFonts w:ascii="Times New Roman" w:eastAsia="Times New Roman" w:hAnsi="Times New Roman" w:cs="Times New Roman"/>
          <w:b/>
          <w:bCs/>
          <w:sz w:val="24"/>
          <w:szCs w:val="24"/>
        </w:rPr>
      </w:pPr>
      <w:r w:rsidRPr="00962554">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 xml:space="preserve">:00 </w:t>
      </w:r>
      <w:r w:rsidRPr="0096255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962554">
        <w:rPr>
          <w:rFonts w:ascii="Times New Roman" w:eastAsia="Times New Roman" w:hAnsi="Times New Roman" w:cs="Times New Roman"/>
          <w:b/>
          <w:bCs/>
          <w:sz w:val="24"/>
          <w:szCs w:val="24"/>
        </w:rPr>
        <w:t xml:space="preserve">1:00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Lunch </w:t>
      </w:r>
      <w:r w:rsidR="009C11A3">
        <w:rPr>
          <w:rFonts w:ascii="Times New Roman" w:eastAsia="Times New Roman" w:hAnsi="Times New Roman" w:cs="Times New Roman"/>
          <w:b/>
          <w:bCs/>
          <w:sz w:val="24"/>
          <w:szCs w:val="24"/>
        </w:rPr>
        <w:tab/>
        <w:t>Jamison Coppola</w:t>
      </w:r>
      <w:r w:rsidR="000268D3">
        <w:rPr>
          <w:rFonts w:ascii="Times New Roman" w:eastAsia="Times New Roman" w:hAnsi="Times New Roman" w:cs="Times New Roman"/>
          <w:b/>
          <w:bCs/>
          <w:sz w:val="24"/>
          <w:szCs w:val="24"/>
        </w:rPr>
        <w:tab/>
      </w:r>
      <w:r w:rsidR="000268D3">
        <w:rPr>
          <w:rFonts w:ascii="Times New Roman" w:eastAsia="Times New Roman" w:hAnsi="Times New Roman" w:cs="Times New Roman"/>
          <w:b/>
          <w:bCs/>
          <w:sz w:val="24"/>
          <w:szCs w:val="24"/>
        </w:rPr>
        <w:tab/>
      </w:r>
    </w:p>
    <w:p w14:paraId="21AAF32C" w14:textId="77777777" w:rsidR="00D11521" w:rsidRDefault="00D11521" w:rsidP="00962554">
      <w:pPr>
        <w:spacing w:after="0" w:line="240" w:lineRule="auto"/>
        <w:rPr>
          <w:rFonts w:ascii="Times New Roman" w:eastAsia="Times New Roman" w:hAnsi="Times New Roman" w:cs="Times New Roman"/>
          <w:b/>
          <w:bCs/>
          <w:sz w:val="24"/>
          <w:szCs w:val="24"/>
        </w:rPr>
      </w:pPr>
    </w:p>
    <w:p w14:paraId="3455CF69" w14:textId="191666F8" w:rsidR="007920CA" w:rsidRPr="009E0501" w:rsidRDefault="00D11521" w:rsidP="00962554">
      <w:pPr>
        <w:spacing w:after="0" w:line="240" w:lineRule="auto"/>
        <w:rPr>
          <w:rFonts w:eastAsia="Times New Roman" w:cstheme="minorHAnsi"/>
          <w:sz w:val="24"/>
          <w:szCs w:val="24"/>
        </w:rPr>
      </w:pPr>
      <w:r>
        <w:rPr>
          <w:rFonts w:eastAsia="Times New Roman" w:cstheme="minorHAnsi"/>
          <w:b/>
          <w:bCs/>
          <w:i/>
          <w:iCs/>
          <w:sz w:val="24"/>
          <w:szCs w:val="24"/>
        </w:rPr>
        <w:tab/>
      </w:r>
      <w:r w:rsidR="009C11A3" w:rsidRPr="000268D3">
        <w:rPr>
          <w:rFonts w:eastAsia="Times New Roman" w:cstheme="minorHAnsi"/>
          <w:b/>
          <w:bCs/>
          <w:i/>
          <w:iCs/>
          <w:sz w:val="24"/>
          <w:szCs w:val="24"/>
        </w:rPr>
        <w:t xml:space="preserve">Federal </w:t>
      </w:r>
      <w:r w:rsidR="00BF43B4">
        <w:rPr>
          <w:rFonts w:eastAsia="Times New Roman" w:cstheme="minorHAnsi"/>
          <w:b/>
          <w:bCs/>
          <w:i/>
          <w:iCs/>
          <w:sz w:val="24"/>
          <w:szCs w:val="24"/>
        </w:rPr>
        <w:t xml:space="preserve">Issues </w:t>
      </w:r>
      <w:r w:rsidR="009C11A3" w:rsidRPr="000268D3">
        <w:rPr>
          <w:rFonts w:eastAsia="Times New Roman" w:cstheme="minorHAnsi"/>
          <w:b/>
          <w:bCs/>
          <w:i/>
          <w:iCs/>
          <w:sz w:val="24"/>
          <w:szCs w:val="24"/>
        </w:rPr>
        <w:t>Update</w:t>
      </w:r>
      <w:r>
        <w:rPr>
          <w:rFonts w:eastAsia="Times New Roman" w:cstheme="minorHAnsi"/>
          <w:b/>
          <w:bCs/>
          <w:i/>
          <w:iCs/>
          <w:sz w:val="24"/>
          <w:szCs w:val="24"/>
        </w:rPr>
        <w:t xml:space="preserve"> </w:t>
      </w:r>
      <w:r w:rsidR="009339A9" w:rsidRPr="009E0501">
        <w:rPr>
          <w:rFonts w:eastAsia="Times New Roman" w:cstheme="minorHAnsi"/>
          <w:sz w:val="24"/>
          <w:szCs w:val="24"/>
        </w:rPr>
        <w:t xml:space="preserve">As our </w:t>
      </w:r>
      <w:r w:rsidR="009339A9" w:rsidRPr="009E0501">
        <w:rPr>
          <w:rFonts w:cstheme="minorHAnsi"/>
          <w:color w:val="001B3B"/>
          <w:sz w:val="24"/>
          <w:szCs w:val="24"/>
          <w:shd w:val="clear" w:color="auto" w:fill="FFFFFF"/>
        </w:rPr>
        <w:t xml:space="preserve">Government Affairs </w:t>
      </w:r>
      <w:r w:rsidR="009E0501" w:rsidRPr="009E0501">
        <w:rPr>
          <w:rFonts w:cstheme="minorHAnsi"/>
          <w:color w:val="001B3B"/>
          <w:sz w:val="24"/>
          <w:szCs w:val="24"/>
          <w:shd w:val="clear" w:color="auto" w:fill="FFFFFF"/>
        </w:rPr>
        <w:t>Director</w:t>
      </w:r>
      <w:r w:rsidR="009E0501">
        <w:rPr>
          <w:rFonts w:cstheme="minorHAnsi"/>
          <w:color w:val="001B3B"/>
          <w:sz w:val="24"/>
          <w:szCs w:val="24"/>
          <w:shd w:val="clear" w:color="auto" w:fill="FFFFFF"/>
        </w:rPr>
        <w:t>,</w:t>
      </w:r>
      <w:r w:rsidR="009E0501" w:rsidRPr="009E0501">
        <w:rPr>
          <w:rFonts w:cstheme="minorHAnsi"/>
          <w:sz w:val="24"/>
          <w:szCs w:val="24"/>
        </w:rPr>
        <w:t xml:space="preserve"> Mr. Coppola will </w:t>
      </w:r>
      <w:r w:rsidR="007920CA" w:rsidRPr="009E0501">
        <w:rPr>
          <w:rFonts w:cstheme="minorHAnsi"/>
          <w:sz w:val="24"/>
          <w:szCs w:val="24"/>
        </w:rPr>
        <w:t xml:space="preserve">give an </w:t>
      </w:r>
      <w:r>
        <w:rPr>
          <w:rFonts w:cstheme="minorHAnsi"/>
          <w:sz w:val="24"/>
          <w:szCs w:val="24"/>
        </w:rPr>
        <w:tab/>
      </w:r>
      <w:r w:rsidR="007920CA" w:rsidRPr="009E0501">
        <w:rPr>
          <w:rFonts w:cstheme="minorHAnsi"/>
          <w:sz w:val="24"/>
          <w:szCs w:val="24"/>
        </w:rPr>
        <w:t>“inside look” into current</w:t>
      </w:r>
      <w:r>
        <w:rPr>
          <w:rFonts w:cstheme="minorHAnsi"/>
          <w:sz w:val="24"/>
          <w:szCs w:val="24"/>
        </w:rPr>
        <w:t xml:space="preserve"> </w:t>
      </w:r>
      <w:r w:rsidR="007920CA" w:rsidRPr="009E0501">
        <w:rPr>
          <w:rFonts w:cstheme="minorHAnsi"/>
          <w:sz w:val="24"/>
          <w:szCs w:val="24"/>
        </w:rPr>
        <w:t xml:space="preserve">issues that affect Christians with an emphasis on federal </w:t>
      </w:r>
      <w:r>
        <w:rPr>
          <w:rFonts w:cstheme="minorHAnsi"/>
          <w:sz w:val="24"/>
          <w:szCs w:val="24"/>
        </w:rPr>
        <w:tab/>
      </w:r>
      <w:r w:rsidR="007920CA" w:rsidRPr="009E0501">
        <w:rPr>
          <w:rFonts w:cstheme="minorHAnsi"/>
          <w:sz w:val="24"/>
          <w:szCs w:val="24"/>
        </w:rPr>
        <w:t>actions that impact private</w:t>
      </w:r>
      <w:r>
        <w:rPr>
          <w:rFonts w:cstheme="minorHAnsi"/>
          <w:sz w:val="24"/>
          <w:szCs w:val="24"/>
        </w:rPr>
        <w:t xml:space="preserve"> </w:t>
      </w:r>
      <w:r w:rsidR="007920CA" w:rsidRPr="009E0501">
        <w:rPr>
          <w:rFonts w:cstheme="minorHAnsi"/>
          <w:sz w:val="24"/>
          <w:szCs w:val="24"/>
        </w:rPr>
        <w:t>Christian schools, churches, and families.</w:t>
      </w:r>
    </w:p>
    <w:p w14:paraId="0789390C" w14:textId="77777777" w:rsidR="00962554" w:rsidRPr="009E0501" w:rsidRDefault="00962554" w:rsidP="00962554">
      <w:pPr>
        <w:spacing w:after="0" w:line="240" w:lineRule="auto"/>
        <w:rPr>
          <w:rFonts w:eastAsia="Times New Roman" w:cstheme="minorHAnsi"/>
          <w:sz w:val="24"/>
          <w:szCs w:val="24"/>
        </w:rPr>
      </w:pPr>
    </w:p>
    <w:p w14:paraId="0A9CE81B" w14:textId="6A019CD9" w:rsidR="00962554" w:rsidRDefault="00962554" w:rsidP="00962554">
      <w:pPr>
        <w:spacing w:after="0" w:line="240" w:lineRule="auto"/>
        <w:rPr>
          <w:rFonts w:ascii="Times New Roman" w:eastAsia="Times New Roman" w:hAnsi="Times New Roman" w:cs="Times New Roman"/>
          <w:b/>
          <w:bCs/>
          <w:sz w:val="24"/>
          <w:szCs w:val="24"/>
        </w:rPr>
      </w:pPr>
      <w:r w:rsidRPr="00962554">
        <w:rPr>
          <w:rFonts w:ascii="Times New Roman" w:eastAsia="Times New Roman" w:hAnsi="Times New Roman" w:cs="Times New Roman"/>
          <w:b/>
          <w:bCs/>
          <w:sz w:val="24"/>
          <w:szCs w:val="24"/>
        </w:rPr>
        <w:t>1:00 - 1:50</w:t>
      </w:r>
      <w:r w:rsidRPr="00962554">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ab/>
        <w:t>Breakout Session 3</w:t>
      </w:r>
    </w:p>
    <w:p w14:paraId="6F52A4A7" w14:textId="50838E35" w:rsidR="002D4A78" w:rsidRDefault="002D4A78" w:rsidP="00962554">
      <w:pPr>
        <w:spacing w:after="0" w:line="240" w:lineRule="auto"/>
        <w:rPr>
          <w:rFonts w:ascii="Times New Roman" w:eastAsia="Times New Roman" w:hAnsi="Times New Roman" w:cs="Times New Roman"/>
          <w:b/>
          <w:bCs/>
          <w:sz w:val="24"/>
          <w:szCs w:val="24"/>
        </w:rPr>
      </w:pPr>
    </w:p>
    <w:p w14:paraId="2A8B0FE2" w14:textId="32001D06" w:rsidR="000A4E9A" w:rsidRPr="002D4A78" w:rsidRDefault="000A4E9A" w:rsidP="002D4A78">
      <w:pPr>
        <w:pStyle w:val="ListParagraph"/>
        <w:contextualSpacing w:val="0"/>
        <w:rPr>
          <w:rFonts w:ascii="Calibri" w:hAnsi="Calibri"/>
          <w:color w:val="000000" w:themeColor="text1"/>
          <w:shd w:val="clear" w:color="auto" w:fill="FFFFFF"/>
        </w:rPr>
      </w:pPr>
      <w:r w:rsidRPr="00330CDF">
        <w:rPr>
          <w:rFonts w:ascii="Calibri" w:hAnsi="Calibri"/>
          <w:b/>
          <w:i/>
          <w:iCs/>
          <w:color w:val="000000" w:themeColor="text1"/>
          <w:shd w:val="clear" w:color="auto" w:fill="FFFFFF"/>
        </w:rPr>
        <w:t>Diagnosing and Treating Reading Difficulties (elementary)</w:t>
      </w:r>
      <w:r w:rsidRPr="00330CDF">
        <w:rPr>
          <w:rFonts w:ascii="Calibri" w:hAnsi="Calibri"/>
          <w:b/>
          <w:color w:val="000000" w:themeColor="text1"/>
          <w:shd w:val="clear" w:color="auto" w:fill="FFFFFF"/>
        </w:rPr>
        <w:t xml:space="preserve"> – Dana Davis</w:t>
      </w:r>
      <w:r>
        <w:rPr>
          <w:rFonts w:ascii="Calibri" w:hAnsi="Calibri"/>
          <w:color w:val="000000" w:themeColor="text1"/>
          <w:shd w:val="clear" w:color="auto" w:fill="FFFFFF"/>
        </w:rPr>
        <w:t xml:space="preserve">  </w:t>
      </w:r>
      <w:r w:rsidRPr="00330CDF">
        <w:rPr>
          <w:rFonts w:ascii="Calibri" w:hAnsi="Calibri"/>
          <w:color w:val="000000" w:themeColor="text1"/>
          <w:shd w:val="clear" w:color="auto" w:fill="FFFFFF"/>
        </w:rPr>
        <w:t xml:space="preserve">There are many reasons why reading can be hard for some children. Learn research-proven strategies that can be used to help your students overcome specific reading difficulties in the five essential areas of reading: phonemic awareness, phonics, fluency, vocabulary and comprehension. </w:t>
      </w:r>
    </w:p>
    <w:p w14:paraId="61F364B0" w14:textId="40749823" w:rsidR="002D4A78" w:rsidRDefault="002D4A78" w:rsidP="00962554">
      <w:pPr>
        <w:spacing w:after="0" w:line="240" w:lineRule="auto"/>
        <w:rPr>
          <w:rFonts w:ascii="Times New Roman" w:eastAsia="Times New Roman" w:hAnsi="Times New Roman" w:cs="Times New Roman"/>
          <w:b/>
          <w:bCs/>
          <w:color w:val="000000" w:themeColor="text1"/>
          <w:sz w:val="24"/>
          <w:szCs w:val="24"/>
        </w:rPr>
      </w:pPr>
    </w:p>
    <w:p w14:paraId="0630C2B0" w14:textId="34118614" w:rsidR="00C30A30" w:rsidRPr="00C30A30" w:rsidRDefault="009F4D70" w:rsidP="009F4D70">
      <w:pPr>
        <w:pStyle w:val="ListParagraph"/>
        <w:spacing w:after="240"/>
        <w:contextualSpacing w:val="0"/>
        <w:rPr>
          <w:rFonts w:eastAsia="Times New Roman" w:cstheme="minorHAnsi"/>
          <w:snapToGrid w:val="0"/>
        </w:rPr>
      </w:pPr>
      <w:r w:rsidRPr="00AC3C32">
        <w:rPr>
          <w:rFonts w:asciiTheme="minorHAnsi" w:eastAsia="Times New Roman" w:hAnsiTheme="minorHAnsi" w:cstheme="minorHAnsi"/>
          <w:b/>
        </w:rPr>
        <w:t xml:space="preserve">What does research say about homework? – Dr. William Licht  </w:t>
      </w:r>
      <w:r w:rsidRPr="00AC3C32">
        <w:rPr>
          <w:rFonts w:asciiTheme="minorHAnsi" w:eastAsia="Times New Roman" w:hAnsiTheme="minorHAnsi" w:cstheme="minorHAnsi"/>
        </w:rPr>
        <w:t>What does educational research reveal about homework?  Does homework help or hinder student learning and motivation?</w:t>
      </w:r>
      <w:r w:rsidR="00C30A30" w:rsidRPr="00C30A30">
        <w:rPr>
          <w:rFonts w:eastAsia="Times New Roman" w:cstheme="minorHAnsi"/>
          <w:snapToGrid w:val="0"/>
        </w:rPr>
        <w:t xml:space="preserve"> </w:t>
      </w:r>
    </w:p>
    <w:p w14:paraId="583A268E" w14:textId="6DA785A5" w:rsidR="006B6924" w:rsidRPr="008D7128" w:rsidRDefault="006B6924" w:rsidP="006B6924">
      <w:pPr>
        <w:ind w:left="720"/>
        <w:rPr>
          <w:sz w:val="24"/>
          <w:szCs w:val="24"/>
        </w:rPr>
      </w:pPr>
      <w:r w:rsidRPr="005A3E4C">
        <w:rPr>
          <w:b/>
          <w:bCs/>
          <w:i/>
          <w:iCs/>
          <w:sz w:val="24"/>
          <w:szCs w:val="24"/>
        </w:rPr>
        <w:lastRenderedPageBreak/>
        <w:t>Using all Modalities of Learning</w:t>
      </w:r>
      <w:r w:rsidRPr="005A3E4C">
        <w:rPr>
          <w:b/>
          <w:bCs/>
          <w:sz w:val="24"/>
          <w:szCs w:val="24"/>
        </w:rPr>
        <w:t xml:space="preserve"> – Lis Richard</w:t>
      </w:r>
      <w:r>
        <w:rPr>
          <w:sz w:val="24"/>
          <w:szCs w:val="24"/>
        </w:rPr>
        <w:t xml:space="preserve">  </w:t>
      </w:r>
      <w:r w:rsidRPr="008D7128">
        <w:rPr>
          <w:sz w:val="24"/>
          <w:szCs w:val="24"/>
        </w:rPr>
        <w:t>Every individual receives information and processes it differently. God gave each one different modes of learning. The truly great instructors will identify how each student learns and instruct accordingly. The real challenge for an instructor is to teach to all modalities rather than their own particular style. In this training, the trainer will engage the teachers in identifying their own learning modality and challenge them to teach in different methods. The teachers will laugh and learn together in this engaging time. The trainer will provide practical tips for reaching the different modalities of learning. The trainer will also demonstrate different characteristics of each type of learner in a manner that all teachers will relate.</w:t>
      </w:r>
    </w:p>
    <w:p w14:paraId="7F55161B" w14:textId="2521B644" w:rsidR="00962554" w:rsidRDefault="00D24D98" w:rsidP="00E12C56">
      <w:pPr>
        <w:pStyle w:val="ListParagraph"/>
        <w:contextualSpacing w:val="0"/>
        <w:rPr>
          <w:rFonts w:cstheme="minorHAnsi"/>
          <w:color w:val="444444"/>
          <w:shd w:val="clear" w:color="auto" w:fill="FFFFFF"/>
        </w:rPr>
      </w:pPr>
      <w:r w:rsidRPr="00F47113">
        <w:rPr>
          <w:rFonts w:asciiTheme="minorHAnsi" w:hAnsiTheme="minorHAnsi" w:cstheme="minorHAnsi"/>
          <w:b/>
          <w:bCs/>
          <w:i/>
          <w:iCs/>
          <w:color w:val="000000" w:themeColor="text1"/>
          <w:shd w:val="clear" w:color="auto" w:fill="FFFFFF"/>
        </w:rPr>
        <w:t xml:space="preserve">Connecting with Students – In and Out of the Classroom (All) </w:t>
      </w:r>
      <w:r w:rsidRPr="00F47113">
        <w:rPr>
          <w:rFonts w:asciiTheme="minorHAnsi" w:hAnsiTheme="minorHAnsi" w:cstheme="minorHAnsi"/>
          <w:color w:val="000000" w:themeColor="text1"/>
          <w:shd w:val="clear" w:color="auto" w:fill="FFFFFF"/>
        </w:rPr>
        <w:t xml:space="preserve"> </w:t>
      </w:r>
      <w:r w:rsidRPr="00F47113">
        <w:rPr>
          <w:rFonts w:asciiTheme="minorHAnsi" w:hAnsiTheme="minorHAnsi" w:cstheme="minorHAnsi"/>
          <w:b/>
          <w:bCs/>
          <w:color w:val="000000" w:themeColor="text1"/>
          <w:shd w:val="clear" w:color="auto" w:fill="FFFFFF"/>
        </w:rPr>
        <w:t>– Dr. Brad Batdorf</w:t>
      </w:r>
      <w:r w:rsidRPr="00F47113">
        <w:rPr>
          <w:rFonts w:asciiTheme="minorHAnsi" w:hAnsiTheme="minorHAnsi" w:cstheme="minorHAnsi"/>
          <w:color w:val="000000" w:themeColor="text1"/>
          <w:shd w:val="clear" w:color="auto" w:fill="FFFFFF"/>
        </w:rPr>
        <w:t xml:space="preserve">  </w:t>
      </w:r>
      <w:r w:rsidRPr="00F47113">
        <w:rPr>
          <w:rFonts w:asciiTheme="minorHAnsi" w:hAnsiTheme="minorHAnsi" w:cstheme="minorHAnsi"/>
          <w:color w:val="444444"/>
          <w:shd w:val="clear" w:color="auto" w:fill="FFFFFF"/>
        </w:rPr>
        <w:t>Effective teaching relies more on relationships than it does on rigorous curriculum or rules for classroom behavior. Learn how to make connections that will not only engage your students with the content but also reduce management issues.</w:t>
      </w:r>
      <w:r w:rsidR="0099257B">
        <w:rPr>
          <w:rFonts w:ascii="Times New Roman" w:eastAsia="Times New Roman" w:hAnsi="Times New Roman"/>
          <w:b/>
          <w:bCs/>
        </w:rPr>
        <w:tab/>
      </w:r>
    </w:p>
    <w:p w14:paraId="6C7E274E" w14:textId="77777777" w:rsidR="007072AE" w:rsidRPr="007072AE" w:rsidRDefault="007072AE" w:rsidP="00962554">
      <w:pPr>
        <w:spacing w:after="0" w:line="240" w:lineRule="auto"/>
        <w:rPr>
          <w:rFonts w:eastAsia="Times New Roman" w:cstheme="minorHAnsi"/>
          <w:b/>
          <w:bCs/>
          <w:sz w:val="24"/>
          <w:szCs w:val="24"/>
        </w:rPr>
      </w:pPr>
    </w:p>
    <w:p w14:paraId="4081020A" w14:textId="670CCCA0" w:rsidR="00962554" w:rsidRPr="007072AE" w:rsidRDefault="00962554" w:rsidP="00962554">
      <w:pPr>
        <w:spacing w:after="0" w:line="240" w:lineRule="auto"/>
        <w:rPr>
          <w:rFonts w:eastAsia="Times New Roman" w:cstheme="minorHAnsi"/>
          <w:b/>
          <w:bCs/>
          <w:sz w:val="24"/>
          <w:szCs w:val="24"/>
        </w:rPr>
      </w:pPr>
      <w:r w:rsidRPr="007072AE">
        <w:rPr>
          <w:rFonts w:eastAsia="Times New Roman" w:cstheme="minorHAnsi"/>
          <w:b/>
          <w:bCs/>
          <w:sz w:val="24"/>
          <w:szCs w:val="24"/>
        </w:rPr>
        <w:t>2:00 - 2:50</w:t>
      </w:r>
      <w:r w:rsidRPr="007072AE">
        <w:rPr>
          <w:rFonts w:eastAsia="Times New Roman" w:cstheme="minorHAnsi"/>
          <w:b/>
          <w:bCs/>
          <w:sz w:val="24"/>
          <w:szCs w:val="24"/>
        </w:rPr>
        <w:tab/>
      </w:r>
      <w:r w:rsidRPr="007072AE">
        <w:rPr>
          <w:rFonts w:eastAsia="Times New Roman" w:cstheme="minorHAnsi"/>
          <w:b/>
          <w:bCs/>
          <w:sz w:val="24"/>
          <w:szCs w:val="24"/>
        </w:rPr>
        <w:tab/>
        <w:t>Breakout Session 4</w:t>
      </w:r>
    </w:p>
    <w:p w14:paraId="7112F309" w14:textId="7F028319" w:rsidR="00330CDF" w:rsidRDefault="00330CDF" w:rsidP="00962554">
      <w:pPr>
        <w:spacing w:after="0" w:line="240" w:lineRule="auto"/>
        <w:rPr>
          <w:rFonts w:ascii="Times New Roman" w:eastAsia="Times New Roman" w:hAnsi="Times New Roman" w:cs="Times New Roman"/>
          <w:b/>
          <w:bCs/>
          <w:sz w:val="24"/>
          <w:szCs w:val="24"/>
        </w:rPr>
      </w:pPr>
    </w:p>
    <w:p w14:paraId="0E9A1C54" w14:textId="7C864022" w:rsidR="00330CDF" w:rsidRPr="00330CDF" w:rsidRDefault="00330CDF" w:rsidP="00330CDF">
      <w:pPr>
        <w:rPr>
          <w:rFonts w:ascii="Calibri" w:hAnsi="Calibri"/>
          <w:color w:val="000000" w:themeColor="text1"/>
          <w:sz w:val="24"/>
          <w:szCs w:val="24"/>
          <w:shd w:val="clear" w:color="auto" w:fill="FFFFFF"/>
        </w:rPr>
      </w:pPr>
      <w:r>
        <w:rPr>
          <w:rFonts w:ascii="Calibri" w:hAnsi="Calibri"/>
          <w:b/>
          <w:color w:val="000000" w:themeColor="text1"/>
          <w:shd w:val="clear" w:color="auto" w:fill="FFFFFF"/>
        </w:rPr>
        <w:tab/>
      </w:r>
      <w:r w:rsidRPr="00C30A30">
        <w:rPr>
          <w:rFonts w:ascii="Calibri" w:hAnsi="Calibri"/>
          <w:b/>
          <w:i/>
          <w:iCs/>
          <w:color w:val="000000" w:themeColor="text1"/>
          <w:sz w:val="24"/>
          <w:szCs w:val="24"/>
          <w:shd w:val="clear" w:color="auto" w:fill="FFFFFF"/>
        </w:rPr>
        <w:t>How the Brain Thinks and Learns (all)</w:t>
      </w:r>
      <w:r w:rsidRPr="00330CDF">
        <w:rPr>
          <w:rFonts w:ascii="Calibri" w:hAnsi="Calibri"/>
          <w:color w:val="000000" w:themeColor="text1"/>
          <w:sz w:val="24"/>
          <w:szCs w:val="24"/>
          <w:shd w:val="clear" w:color="auto" w:fill="FFFFFF"/>
        </w:rPr>
        <w:t xml:space="preserve"> </w:t>
      </w:r>
      <w:r w:rsidRPr="000268D3">
        <w:rPr>
          <w:rFonts w:ascii="Calibri" w:hAnsi="Calibri"/>
          <w:b/>
          <w:bCs/>
          <w:color w:val="000000" w:themeColor="text1"/>
          <w:sz w:val="24"/>
          <w:szCs w:val="24"/>
          <w:shd w:val="clear" w:color="auto" w:fill="FFFFFF"/>
        </w:rPr>
        <w:t xml:space="preserve">– </w:t>
      </w:r>
      <w:r w:rsidR="000268D3" w:rsidRPr="000268D3">
        <w:rPr>
          <w:rFonts w:ascii="Calibri" w:hAnsi="Calibri"/>
          <w:b/>
          <w:bCs/>
          <w:color w:val="000000" w:themeColor="text1"/>
          <w:sz w:val="24"/>
          <w:szCs w:val="24"/>
          <w:shd w:val="clear" w:color="auto" w:fill="FFFFFF"/>
        </w:rPr>
        <w:t>Dana Davis</w:t>
      </w:r>
      <w:r w:rsidR="000268D3">
        <w:rPr>
          <w:rFonts w:ascii="Calibri" w:hAnsi="Calibri"/>
          <w:color w:val="000000" w:themeColor="text1"/>
          <w:sz w:val="24"/>
          <w:szCs w:val="24"/>
          <w:shd w:val="clear" w:color="auto" w:fill="FFFFFF"/>
        </w:rPr>
        <w:t xml:space="preserve">  </w:t>
      </w:r>
      <w:r w:rsidRPr="00330CDF">
        <w:rPr>
          <w:rFonts w:ascii="Calibri" w:hAnsi="Calibri" w:cs="Calibri"/>
          <w:color w:val="000000" w:themeColor="text1"/>
          <w:sz w:val="24"/>
          <w:szCs w:val="24"/>
          <w:shd w:val="clear" w:color="auto" w:fill="FFFFFF"/>
        </w:rPr>
        <w:t xml:space="preserve">Connect new research about the </w:t>
      </w:r>
      <w:r>
        <w:rPr>
          <w:rFonts w:ascii="Calibri" w:hAnsi="Calibri" w:cs="Calibri"/>
          <w:color w:val="000000" w:themeColor="text1"/>
          <w:sz w:val="24"/>
          <w:szCs w:val="24"/>
          <w:shd w:val="clear" w:color="auto" w:fill="FFFFFF"/>
        </w:rPr>
        <w:tab/>
        <w:t>brain</w:t>
      </w:r>
      <w:r w:rsidRPr="00330CDF">
        <w:rPr>
          <w:rFonts w:ascii="Calibri" w:hAnsi="Calibri" w:cs="Calibri"/>
          <w:color w:val="000000" w:themeColor="text1"/>
          <w:sz w:val="24"/>
          <w:szCs w:val="24"/>
          <w:shd w:val="clear" w:color="auto" w:fill="FFFFFF"/>
        </w:rPr>
        <w:t> and learning to classroom practices that are proven to be effective.</w:t>
      </w:r>
    </w:p>
    <w:p w14:paraId="4AD8CC5A" w14:textId="79E424C9" w:rsidR="00B82CB7" w:rsidRDefault="00C30A30" w:rsidP="00B82CB7">
      <w:pPr>
        <w:pStyle w:val="Heading2"/>
        <w:tabs>
          <w:tab w:val="left" w:pos="720"/>
        </w:tabs>
        <w:spacing w:after="240"/>
      </w:pPr>
      <w:r>
        <w:rPr>
          <w:rFonts w:ascii="Times New Roman" w:eastAsia="Times New Roman" w:hAnsi="Times New Roman" w:cs="Times New Roman"/>
          <w:sz w:val="24"/>
          <w:szCs w:val="24"/>
        </w:rPr>
        <w:tab/>
      </w:r>
      <w:r w:rsidRPr="00C30A30">
        <w:rPr>
          <w:rFonts w:asciiTheme="minorHAnsi" w:eastAsia="Times New Roman" w:hAnsiTheme="minorHAnsi" w:cstheme="minorHAnsi"/>
          <w:b/>
          <w:i/>
          <w:iCs/>
          <w:color w:val="auto"/>
          <w:sz w:val="24"/>
          <w:szCs w:val="24"/>
        </w:rPr>
        <w:t>Nehemiah or Sanballat: The power of Godly encouragement at school</w:t>
      </w:r>
      <w:r>
        <w:rPr>
          <w:rFonts w:asciiTheme="minorHAnsi" w:eastAsia="Times New Roman" w:hAnsiTheme="minorHAnsi" w:cstheme="minorHAnsi"/>
          <w:b/>
          <w:i/>
          <w:iCs/>
          <w:color w:val="auto"/>
          <w:sz w:val="24"/>
          <w:szCs w:val="24"/>
        </w:rPr>
        <w:t xml:space="preserve"> </w:t>
      </w:r>
      <w:r w:rsidR="008F242D">
        <w:rPr>
          <w:rFonts w:asciiTheme="minorHAnsi" w:eastAsia="Times New Roman" w:hAnsiTheme="minorHAnsi" w:cstheme="minorHAnsi"/>
          <w:b/>
          <w:i/>
          <w:iCs/>
          <w:color w:val="auto"/>
          <w:sz w:val="24"/>
          <w:szCs w:val="24"/>
        </w:rPr>
        <w:t>(all)</w:t>
      </w:r>
      <w:r>
        <w:rPr>
          <w:rFonts w:asciiTheme="minorHAnsi" w:eastAsia="Times New Roman" w:hAnsiTheme="minorHAnsi" w:cstheme="minorHAnsi"/>
          <w:b/>
          <w:color w:val="auto"/>
          <w:sz w:val="24"/>
          <w:szCs w:val="24"/>
        </w:rPr>
        <w:t xml:space="preserve">– Dr. </w:t>
      </w:r>
      <w:r w:rsidR="00FC2DCD">
        <w:rPr>
          <w:rFonts w:asciiTheme="minorHAnsi" w:eastAsia="Times New Roman" w:hAnsiTheme="minorHAnsi" w:cstheme="minorHAnsi"/>
          <w:b/>
          <w:color w:val="auto"/>
          <w:sz w:val="24"/>
          <w:szCs w:val="24"/>
        </w:rPr>
        <w:tab/>
      </w:r>
      <w:r>
        <w:rPr>
          <w:rFonts w:asciiTheme="minorHAnsi" w:eastAsia="Times New Roman" w:hAnsiTheme="minorHAnsi" w:cstheme="minorHAnsi"/>
          <w:b/>
          <w:color w:val="auto"/>
          <w:sz w:val="24"/>
          <w:szCs w:val="24"/>
        </w:rPr>
        <w:t>William</w:t>
      </w:r>
      <w:r w:rsidR="00FC2DCD">
        <w:rPr>
          <w:rFonts w:asciiTheme="minorHAnsi" w:eastAsia="Times New Roman" w:hAnsiTheme="minorHAnsi" w:cstheme="minorHAnsi"/>
          <w:b/>
          <w:color w:val="auto"/>
          <w:sz w:val="24"/>
          <w:szCs w:val="24"/>
        </w:rPr>
        <w:t xml:space="preserve"> </w:t>
      </w:r>
      <w:r>
        <w:rPr>
          <w:rFonts w:asciiTheme="minorHAnsi" w:eastAsia="Times New Roman" w:hAnsiTheme="minorHAnsi" w:cstheme="minorHAnsi"/>
          <w:b/>
          <w:color w:val="auto"/>
          <w:sz w:val="24"/>
          <w:szCs w:val="24"/>
        </w:rPr>
        <w:t xml:space="preserve">Licht  </w:t>
      </w:r>
      <w:r w:rsidRPr="00C30A30">
        <w:rPr>
          <w:rFonts w:asciiTheme="minorHAnsi" w:eastAsia="Times New Roman" w:hAnsiTheme="minorHAnsi" w:cstheme="minorHAnsi"/>
          <w:color w:val="auto"/>
          <w:sz w:val="24"/>
          <w:szCs w:val="24"/>
        </w:rPr>
        <w:t xml:space="preserve">A spiritual leader motivates others by Biblical encouragement. Do we </w:t>
      </w:r>
      <w:r w:rsidR="00FC2DCD">
        <w:rPr>
          <w:rFonts w:asciiTheme="minorHAnsi" w:eastAsia="Times New Roman" w:hAnsiTheme="minorHAnsi" w:cstheme="minorHAnsi"/>
          <w:color w:val="auto"/>
          <w:sz w:val="24"/>
          <w:szCs w:val="24"/>
        </w:rPr>
        <w:tab/>
      </w:r>
      <w:r w:rsidRPr="00C30A30">
        <w:rPr>
          <w:rFonts w:asciiTheme="minorHAnsi" w:eastAsia="Times New Roman" w:hAnsiTheme="minorHAnsi" w:cstheme="minorHAnsi"/>
          <w:color w:val="auto"/>
          <w:sz w:val="24"/>
          <w:szCs w:val="24"/>
        </w:rPr>
        <w:t>make the most of our opportunities to encourage?</w:t>
      </w:r>
      <w:r w:rsidR="00B82CB7">
        <w:tab/>
      </w:r>
    </w:p>
    <w:p w14:paraId="5AD151F5" w14:textId="3DB41DF5" w:rsidR="00B82CB7" w:rsidRPr="00B82CB7" w:rsidRDefault="00B82CB7" w:rsidP="00B82CB7">
      <w:pPr>
        <w:rPr>
          <w:sz w:val="24"/>
          <w:szCs w:val="24"/>
        </w:rPr>
      </w:pPr>
      <w:r>
        <w:tab/>
      </w:r>
      <w:r w:rsidRPr="00B82CB7">
        <w:rPr>
          <w:b/>
          <w:bCs/>
          <w:sz w:val="24"/>
          <w:szCs w:val="24"/>
        </w:rPr>
        <w:t>Engaging Students in their Learning</w:t>
      </w:r>
      <w:r>
        <w:rPr>
          <w:b/>
          <w:bCs/>
          <w:sz w:val="24"/>
          <w:szCs w:val="24"/>
        </w:rPr>
        <w:t xml:space="preserve"> – Lis Richard </w:t>
      </w:r>
      <w:r w:rsidRPr="00B82CB7">
        <w:rPr>
          <w:sz w:val="24"/>
          <w:szCs w:val="24"/>
        </w:rPr>
        <w:t xml:space="preserve"> Learning should be engaging. When </w:t>
      </w:r>
      <w:r w:rsidR="008B665B">
        <w:rPr>
          <w:sz w:val="24"/>
          <w:szCs w:val="24"/>
        </w:rPr>
        <w:tab/>
      </w:r>
      <w:r w:rsidRPr="00B82CB7">
        <w:rPr>
          <w:sz w:val="24"/>
          <w:szCs w:val="24"/>
        </w:rPr>
        <w:t xml:space="preserve">an administrator walks by a classroom, it should be evident that students are enjoying </w:t>
      </w:r>
      <w:r w:rsidR="008B665B">
        <w:rPr>
          <w:sz w:val="24"/>
          <w:szCs w:val="24"/>
        </w:rPr>
        <w:tab/>
      </w:r>
      <w:r w:rsidRPr="00B82CB7">
        <w:rPr>
          <w:sz w:val="24"/>
          <w:szCs w:val="24"/>
        </w:rPr>
        <w:t xml:space="preserve">the learning process. Students do not sit in perfect posture with hands folded to </w:t>
      </w:r>
      <w:r w:rsidR="008B665B">
        <w:rPr>
          <w:sz w:val="24"/>
          <w:szCs w:val="24"/>
        </w:rPr>
        <w:tab/>
      </w:r>
      <w:r w:rsidRPr="00B82CB7">
        <w:rPr>
          <w:sz w:val="24"/>
          <w:szCs w:val="24"/>
        </w:rPr>
        <w:t xml:space="preserve">demonstrate they are learning or listening. When students are truly learning, they will </w:t>
      </w:r>
      <w:r w:rsidR="008B665B">
        <w:rPr>
          <w:sz w:val="24"/>
          <w:szCs w:val="24"/>
        </w:rPr>
        <w:tab/>
      </w:r>
      <w:r w:rsidRPr="00B82CB7">
        <w:rPr>
          <w:sz w:val="24"/>
          <w:szCs w:val="24"/>
        </w:rPr>
        <w:t xml:space="preserve">engage in higher levels of understanding and synthesizing. They will be prepared to put </w:t>
      </w:r>
      <w:r w:rsidR="008B665B">
        <w:rPr>
          <w:sz w:val="24"/>
          <w:szCs w:val="24"/>
        </w:rPr>
        <w:tab/>
      </w:r>
      <w:r w:rsidRPr="00B82CB7">
        <w:rPr>
          <w:sz w:val="24"/>
          <w:szCs w:val="24"/>
        </w:rPr>
        <w:t xml:space="preserve">their understanding into practices of creating (which requires critical thinking). This </w:t>
      </w:r>
      <w:r w:rsidR="008B665B">
        <w:rPr>
          <w:sz w:val="24"/>
          <w:szCs w:val="24"/>
        </w:rPr>
        <w:tab/>
      </w:r>
      <w:r w:rsidRPr="00B82CB7">
        <w:rPr>
          <w:sz w:val="24"/>
          <w:szCs w:val="24"/>
        </w:rPr>
        <w:t xml:space="preserve">training will assist the instructor in getting their students past the basic levels of rote </w:t>
      </w:r>
      <w:r w:rsidR="008B665B">
        <w:rPr>
          <w:sz w:val="24"/>
          <w:szCs w:val="24"/>
        </w:rPr>
        <w:tab/>
      </w:r>
      <w:r w:rsidRPr="00B82CB7">
        <w:rPr>
          <w:sz w:val="24"/>
          <w:szCs w:val="24"/>
        </w:rPr>
        <w:t>memory and launch them into an exciting learning experience.</w:t>
      </w:r>
    </w:p>
    <w:p w14:paraId="6167D92B" w14:textId="695A1CF7" w:rsidR="00B82CB7" w:rsidRPr="00CD6390" w:rsidRDefault="00B82CB7" w:rsidP="00756414">
      <w:pPr>
        <w:spacing w:after="0"/>
        <w:rPr>
          <w:rFonts w:cstheme="minorHAnsi"/>
          <w:sz w:val="24"/>
          <w:szCs w:val="24"/>
        </w:rPr>
      </w:pPr>
      <w:r>
        <w:tab/>
      </w:r>
      <w:r w:rsidR="00BB59DC" w:rsidRPr="00CD6390">
        <w:rPr>
          <w:b/>
          <w:bCs/>
          <w:i/>
          <w:iCs/>
          <w:sz w:val="24"/>
          <w:szCs w:val="24"/>
        </w:rPr>
        <w:t xml:space="preserve">Survival Strategies for Young Teachers </w:t>
      </w:r>
      <w:r w:rsidR="0013148F" w:rsidRPr="00CD6390">
        <w:rPr>
          <w:b/>
          <w:bCs/>
          <w:i/>
          <w:iCs/>
          <w:sz w:val="24"/>
          <w:szCs w:val="24"/>
        </w:rPr>
        <w:t>(</w:t>
      </w:r>
      <w:proofErr w:type="spellStart"/>
      <w:r w:rsidR="0013148F" w:rsidRPr="00CD6390">
        <w:rPr>
          <w:b/>
          <w:bCs/>
          <w:i/>
          <w:iCs/>
          <w:sz w:val="24"/>
          <w:szCs w:val="24"/>
        </w:rPr>
        <w:t>el</w:t>
      </w:r>
      <w:proofErr w:type="spellEnd"/>
      <w:r w:rsidR="0013148F" w:rsidRPr="00CD6390">
        <w:rPr>
          <w:b/>
          <w:bCs/>
          <w:i/>
          <w:iCs/>
          <w:sz w:val="24"/>
          <w:szCs w:val="24"/>
        </w:rPr>
        <w:t>,</w:t>
      </w:r>
      <w:r w:rsidR="002032EA">
        <w:rPr>
          <w:b/>
          <w:bCs/>
          <w:i/>
          <w:iCs/>
          <w:sz w:val="24"/>
          <w:szCs w:val="24"/>
        </w:rPr>
        <w:t xml:space="preserve"> </w:t>
      </w:r>
      <w:r w:rsidR="0013148F" w:rsidRPr="00CD6390">
        <w:rPr>
          <w:b/>
          <w:bCs/>
          <w:i/>
          <w:iCs/>
          <w:sz w:val="24"/>
          <w:szCs w:val="24"/>
        </w:rPr>
        <w:t xml:space="preserve">mid, </w:t>
      </w:r>
      <w:proofErr w:type="spellStart"/>
      <w:r w:rsidR="0013148F" w:rsidRPr="00CD6390">
        <w:rPr>
          <w:b/>
          <w:bCs/>
          <w:i/>
          <w:iCs/>
          <w:sz w:val="24"/>
          <w:szCs w:val="24"/>
        </w:rPr>
        <w:t>sr</w:t>
      </w:r>
      <w:proofErr w:type="spellEnd"/>
      <w:r w:rsidR="0013148F" w:rsidRPr="00CD6390">
        <w:rPr>
          <w:b/>
          <w:bCs/>
          <w:i/>
          <w:iCs/>
          <w:sz w:val="24"/>
          <w:szCs w:val="24"/>
        </w:rPr>
        <w:t xml:space="preserve">) </w:t>
      </w:r>
      <w:r w:rsidR="00CD6390" w:rsidRPr="00390F8B">
        <w:rPr>
          <w:b/>
          <w:bCs/>
          <w:i/>
          <w:iCs/>
          <w:sz w:val="24"/>
          <w:szCs w:val="24"/>
        </w:rPr>
        <w:t xml:space="preserve">- </w:t>
      </w:r>
      <w:r w:rsidR="0013148F" w:rsidRPr="00390F8B">
        <w:rPr>
          <w:b/>
          <w:bCs/>
          <w:sz w:val="24"/>
          <w:szCs w:val="24"/>
        </w:rPr>
        <w:t>Dr. Brad Batdorf</w:t>
      </w:r>
      <w:r w:rsidR="00390F8B">
        <w:rPr>
          <w:sz w:val="24"/>
          <w:szCs w:val="24"/>
        </w:rPr>
        <w:t xml:space="preserve"> </w:t>
      </w:r>
      <w:r w:rsidR="00BC1C29" w:rsidRPr="00CD6390">
        <w:rPr>
          <w:rFonts w:cstheme="minorHAnsi"/>
          <w:color w:val="444444"/>
          <w:sz w:val="24"/>
          <w:szCs w:val="24"/>
          <w:shd w:val="clear" w:color="auto" w:fill="FFFFFF"/>
        </w:rPr>
        <w:t xml:space="preserve">No one ever said </w:t>
      </w:r>
      <w:r w:rsidR="00390F8B">
        <w:rPr>
          <w:rFonts w:cstheme="minorHAnsi"/>
          <w:color w:val="444444"/>
          <w:sz w:val="24"/>
          <w:szCs w:val="24"/>
          <w:shd w:val="clear" w:color="auto" w:fill="FFFFFF"/>
        </w:rPr>
        <w:tab/>
      </w:r>
      <w:r w:rsidR="00BC1C29" w:rsidRPr="00CD6390">
        <w:rPr>
          <w:rFonts w:cstheme="minorHAnsi"/>
          <w:color w:val="444444"/>
          <w:sz w:val="24"/>
          <w:szCs w:val="24"/>
          <w:shd w:val="clear" w:color="auto" w:fill="FFFFFF"/>
        </w:rPr>
        <w:t xml:space="preserve">teaching was easy, and the first few years are often the most challenging. Come get tips </w:t>
      </w:r>
      <w:r w:rsidR="00390F8B">
        <w:rPr>
          <w:rFonts w:cstheme="minorHAnsi"/>
          <w:color w:val="444444"/>
          <w:sz w:val="24"/>
          <w:szCs w:val="24"/>
          <w:shd w:val="clear" w:color="auto" w:fill="FFFFFF"/>
        </w:rPr>
        <w:tab/>
      </w:r>
      <w:r w:rsidR="00BC1C29" w:rsidRPr="00CD6390">
        <w:rPr>
          <w:rFonts w:cstheme="minorHAnsi"/>
          <w:color w:val="444444"/>
          <w:sz w:val="24"/>
          <w:szCs w:val="24"/>
          <w:shd w:val="clear" w:color="auto" w:fill="FFFFFF"/>
        </w:rPr>
        <w:t xml:space="preserve">that can keep you from becoming a casualty. Some of the practical topics covered by </w:t>
      </w:r>
      <w:r w:rsidR="00390F8B">
        <w:rPr>
          <w:rFonts w:cstheme="minorHAnsi"/>
          <w:color w:val="444444"/>
          <w:sz w:val="24"/>
          <w:szCs w:val="24"/>
          <w:shd w:val="clear" w:color="auto" w:fill="FFFFFF"/>
        </w:rPr>
        <w:tab/>
      </w:r>
      <w:r w:rsidR="00BC1C29" w:rsidRPr="00CD6390">
        <w:rPr>
          <w:rFonts w:cstheme="minorHAnsi"/>
          <w:color w:val="444444"/>
          <w:sz w:val="24"/>
          <w:szCs w:val="24"/>
          <w:shd w:val="clear" w:color="auto" w:fill="FFFFFF"/>
        </w:rPr>
        <w:t xml:space="preserve">this workshop are student motivation, classroom control, time management, record </w:t>
      </w:r>
      <w:r w:rsidR="00390F8B">
        <w:rPr>
          <w:rFonts w:cstheme="minorHAnsi"/>
          <w:color w:val="444444"/>
          <w:sz w:val="24"/>
          <w:szCs w:val="24"/>
          <w:shd w:val="clear" w:color="auto" w:fill="FFFFFF"/>
        </w:rPr>
        <w:tab/>
      </w:r>
      <w:r w:rsidR="00BC1C29" w:rsidRPr="00CD6390">
        <w:rPr>
          <w:rFonts w:cstheme="minorHAnsi"/>
          <w:color w:val="444444"/>
          <w:sz w:val="24"/>
          <w:szCs w:val="24"/>
          <w:shd w:val="clear" w:color="auto" w:fill="FFFFFF"/>
        </w:rPr>
        <w:t>keeping, and cultivating professional relationships.</w:t>
      </w:r>
    </w:p>
    <w:p w14:paraId="40CB683F" w14:textId="29AC11E6" w:rsidR="007B3B00" w:rsidRDefault="007B3B00" w:rsidP="00962554">
      <w:pPr>
        <w:spacing w:after="0" w:line="240" w:lineRule="auto"/>
        <w:rPr>
          <w:rFonts w:ascii="Times New Roman" w:eastAsia="Times New Roman" w:hAnsi="Times New Roman" w:cs="Times New Roman"/>
          <w:sz w:val="24"/>
          <w:szCs w:val="24"/>
        </w:rPr>
      </w:pPr>
    </w:p>
    <w:p w14:paraId="4B39C330" w14:textId="22109B38" w:rsidR="000268D3" w:rsidRDefault="00962554" w:rsidP="002F0C0D">
      <w:pPr>
        <w:spacing w:line="240" w:lineRule="auto"/>
        <w:rPr>
          <w:b/>
          <w:bCs/>
          <w:sz w:val="24"/>
          <w:szCs w:val="24"/>
        </w:rPr>
      </w:pPr>
      <w:r w:rsidRPr="00962554">
        <w:rPr>
          <w:rFonts w:ascii="Times New Roman" w:eastAsia="Times New Roman" w:hAnsi="Times New Roman" w:cs="Times New Roman"/>
          <w:b/>
          <w:bCs/>
          <w:sz w:val="24"/>
          <w:szCs w:val="24"/>
        </w:rPr>
        <w:t>3:00</w:t>
      </w:r>
      <w:r w:rsidR="007B3B00" w:rsidRPr="007B3B00">
        <w:rPr>
          <w:rFonts w:ascii="Times New Roman" w:eastAsia="Times New Roman" w:hAnsi="Times New Roman" w:cs="Times New Roman"/>
          <w:b/>
          <w:bCs/>
          <w:sz w:val="24"/>
          <w:szCs w:val="24"/>
        </w:rPr>
        <w:t xml:space="preserve"> </w:t>
      </w:r>
      <w:r w:rsidRPr="00962554">
        <w:rPr>
          <w:rFonts w:ascii="Times New Roman" w:eastAsia="Times New Roman" w:hAnsi="Times New Roman" w:cs="Times New Roman"/>
          <w:b/>
          <w:bCs/>
          <w:sz w:val="24"/>
          <w:szCs w:val="24"/>
        </w:rPr>
        <w:t>-</w:t>
      </w:r>
      <w:r w:rsidR="007B3B00" w:rsidRPr="007B3B00">
        <w:rPr>
          <w:rFonts w:ascii="Times New Roman" w:eastAsia="Times New Roman" w:hAnsi="Times New Roman" w:cs="Times New Roman"/>
          <w:b/>
          <w:bCs/>
          <w:sz w:val="24"/>
          <w:szCs w:val="24"/>
        </w:rPr>
        <w:t xml:space="preserve"> </w:t>
      </w:r>
      <w:r w:rsidRPr="00962554">
        <w:rPr>
          <w:rFonts w:ascii="Times New Roman" w:eastAsia="Times New Roman" w:hAnsi="Times New Roman" w:cs="Times New Roman"/>
          <w:b/>
          <w:bCs/>
          <w:sz w:val="24"/>
          <w:szCs w:val="24"/>
        </w:rPr>
        <w:t xml:space="preserve">3:50 </w:t>
      </w:r>
      <w:r w:rsidR="007B3B00" w:rsidRPr="007B3B00">
        <w:rPr>
          <w:rFonts w:ascii="Times New Roman" w:eastAsia="Times New Roman" w:hAnsi="Times New Roman" w:cs="Times New Roman"/>
          <w:b/>
          <w:bCs/>
          <w:sz w:val="24"/>
          <w:szCs w:val="24"/>
        </w:rPr>
        <w:tab/>
      </w:r>
      <w:r w:rsidR="007B3B00" w:rsidRPr="007B3B00">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 xml:space="preserve">General </w:t>
      </w:r>
      <w:r w:rsidR="007B3B00" w:rsidRPr="00962554">
        <w:rPr>
          <w:rFonts w:ascii="Times New Roman" w:eastAsia="Times New Roman" w:hAnsi="Times New Roman" w:cs="Times New Roman"/>
          <w:b/>
          <w:bCs/>
          <w:sz w:val="24"/>
          <w:szCs w:val="24"/>
        </w:rPr>
        <w:t xml:space="preserve">Session </w:t>
      </w:r>
      <w:r w:rsidR="007B3B00" w:rsidRPr="00962554">
        <w:rPr>
          <w:rFonts w:ascii="Times New Roman" w:eastAsia="Times New Roman" w:hAnsi="Times New Roman" w:cs="Times New Roman"/>
          <w:b/>
          <w:bCs/>
          <w:sz w:val="24"/>
          <w:szCs w:val="24"/>
        </w:rPr>
        <w:tab/>
      </w:r>
      <w:r w:rsidRPr="00962554">
        <w:rPr>
          <w:rFonts w:ascii="Times New Roman" w:eastAsia="Times New Roman" w:hAnsi="Times New Roman" w:cs="Times New Roman"/>
          <w:b/>
          <w:bCs/>
          <w:sz w:val="24"/>
          <w:szCs w:val="24"/>
        </w:rPr>
        <w:t>Jamison C</w:t>
      </w:r>
      <w:r w:rsidR="009C11A3">
        <w:rPr>
          <w:rFonts w:ascii="Times New Roman" w:eastAsia="Times New Roman" w:hAnsi="Times New Roman" w:cs="Times New Roman"/>
          <w:b/>
          <w:bCs/>
          <w:sz w:val="24"/>
          <w:szCs w:val="24"/>
        </w:rPr>
        <w:t>o</w:t>
      </w:r>
      <w:r w:rsidRPr="00962554">
        <w:rPr>
          <w:rFonts w:ascii="Times New Roman" w:eastAsia="Times New Roman" w:hAnsi="Times New Roman" w:cs="Times New Roman"/>
          <w:b/>
          <w:bCs/>
          <w:sz w:val="24"/>
          <w:szCs w:val="24"/>
        </w:rPr>
        <w:t>ppola</w:t>
      </w:r>
    </w:p>
    <w:p w14:paraId="37EE0FB8" w14:textId="0843DF80" w:rsidR="00A233EC" w:rsidRDefault="009C11A3" w:rsidP="009C11A3">
      <w:pPr>
        <w:ind w:left="720"/>
        <w:rPr>
          <w:sz w:val="24"/>
          <w:szCs w:val="24"/>
        </w:rPr>
      </w:pPr>
      <w:r w:rsidRPr="009C11A3">
        <w:rPr>
          <w:b/>
          <w:bCs/>
          <w:sz w:val="24"/>
          <w:szCs w:val="24"/>
        </w:rPr>
        <w:t>Keeping the Heart in Teaching</w:t>
      </w:r>
      <w:r w:rsidRPr="009C11A3">
        <w:rPr>
          <w:sz w:val="24"/>
          <w:szCs w:val="24"/>
        </w:rPr>
        <w:t xml:space="preserve"> </w:t>
      </w:r>
      <w:r w:rsidR="00093ED3">
        <w:rPr>
          <w:sz w:val="24"/>
          <w:szCs w:val="24"/>
        </w:rPr>
        <w:t>(Waiting for proper title and description)</w:t>
      </w:r>
    </w:p>
    <w:p w14:paraId="3046F451" w14:textId="09ACB6A0" w:rsidR="003C559B" w:rsidRPr="0064240F" w:rsidRDefault="003C559B" w:rsidP="003C559B">
      <w:pPr>
        <w:pStyle w:val="NormalWeb"/>
        <w:shd w:val="clear" w:color="auto" w:fill="FFFFFF"/>
        <w:spacing w:before="0" w:beforeAutospacing="0" w:after="360" w:afterAutospacing="0"/>
        <w:textAlignment w:val="baseline"/>
        <w:rPr>
          <w:rFonts w:asciiTheme="minorHAnsi" w:hAnsiTheme="minorHAnsi" w:cstheme="minorHAnsi"/>
          <w:color w:val="444444"/>
        </w:rPr>
      </w:pPr>
      <w:r>
        <w:rPr>
          <w:rFonts w:asciiTheme="minorHAnsi" w:hAnsiTheme="minorHAnsi" w:cstheme="minorHAnsi"/>
          <w:b/>
          <w:bCs/>
          <w:i/>
          <w:iCs/>
        </w:rPr>
        <w:tab/>
      </w:r>
    </w:p>
    <w:sectPr w:rsidR="003C559B" w:rsidRPr="00642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507F"/>
    <w:multiLevelType w:val="hybridMultilevel"/>
    <w:tmpl w:val="3D86AA7C"/>
    <w:lvl w:ilvl="0" w:tplc="E864FE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067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54"/>
    <w:rsid w:val="000257ED"/>
    <w:rsid w:val="000268D3"/>
    <w:rsid w:val="00093ED3"/>
    <w:rsid w:val="000A4E9A"/>
    <w:rsid w:val="000B3ABD"/>
    <w:rsid w:val="000F5605"/>
    <w:rsid w:val="0013148F"/>
    <w:rsid w:val="001543F3"/>
    <w:rsid w:val="00167E6F"/>
    <w:rsid w:val="001B105E"/>
    <w:rsid w:val="002032EA"/>
    <w:rsid w:val="002265EB"/>
    <w:rsid w:val="00264513"/>
    <w:rsid w:val="002D4A78"/>
    <w:rsid w:val="002F0C0D"/>
    <w:rsid w:val="00313F49"/>
    <w:rsid w:val="00330CDF"/>
    <w:rsid w:val="00390F8B"/>
    <w:rsid w:val="003C559B"/>
    <w:rsid w:val="003F1C4B"/>
    <w:rsid w:val="00414A65"/>
    <w:rsid w:val="00475F04"/>
    <w:rsid w:val="004E218B"/>
    <w:rsid w:val="004F5D8B"/>
    <w:rsid w:val="00531ABD"/>
    <w:rsid w:val="00541D8E"/>
    <w:rsid w:val="0056710E"/>
    <w:rsid w:val="0058126E"/>
    <w:rsid w:val="005A3E4C"/>
    <w:rsid w:val="005C3BA3"/>
    <w:rsid w:val="005E6090"/>
    <w:rsid w:val="00614E54"/>
    <w:rsid w:val="0064240F"/>
    <w:rsid w:val="006628A0"/>
    <w:rsid w:val="0068174D"/>
    <w:rsid w:val="00694091"/>
    <w:rsid w:val="006A1427"/>
    <w:rsid w:val="006B2D87"/>
    <w:rsid w:val="006B6924"/>
    <w:rsid w:val="006E0F5F"/>
    <w:rsid w:val="00703B07"/>
    <w:rsid w:val="007072AE"/>
    <w:rsid w:val="00756414"/>
    <w:rsid w:val="00784D40"/>
    <w:rsid w:val="007920CA"/>
    <w:rsid w:val="007B1D65"/>
    <w:rsid w:val="007B3B00"/>
    <w:rsid w:val="007D5E7B"/>
    <w:rsid w:val="00873D4C"/>
    <w:rsid w:val="0089480F"/>
    <w:rsid w:val="008B665B"/>
    <w:rsid w:val="008C26E9"/>
    <w:rsid w:val="008D7128"/>
    <w:rsid w:val="008F1EF8"/>
    <w:rsid w:val="008F242D"/>
    <w:rsid w:val="008F74CB"/>
    <w:rsid w:val="009133AD"/>
    <w:rsid w:val="009339A9"/>
    <w:rsid w:val="00962554"/>
    <w:rsid w:val="00983C3A"/>
    <w:rsid w:val="0099257B"/>
    <w:rsid w:val="009B1003"/>
    <w:rsid w:val="009C11A3"/>
    <w:rsid w:val="009D6D2C"/>
    <w:rsid w:val="009E0501"/>
    <w:rsid w:val="009E5990"/>
    <w:rsid w:val="009F1569"/>
    <w:rsid w:val="009F4D70"/>
    <w:rsid w:val="00A233EC"/>
    <w:rsid w:val="00A318E7"/>
    <w:rsid w:val="00A842DD"/>
    <w:rsid w:val="00AA7E29"/>
    <w:rsid w:val="00AC3C32"/>
    <w:rsid w:val="00B817F5"/>
    <w:rsid w:val="00B82CB7"/>
    <w:rsid w:val="00BB59DC"/>
    <w:rsid w:val="00BC1C29"/>
    <w:rsid w:val="00BC526C"/>
    <w:rsid w:val="00BD283D"/>
    <w:rsid w:val="00BF43B4"/>
    <w:rsid w:val="00C30A30"/>
    <w:rsid w:val="00CD6390"/>
    <w:rsid w:val="00CE5E8D"/>
    <w:rsid w:val="00CF33C3"/>
    <w:rsid w:val="00D11521"/>
    <w:rsid w:val="00D24D98"/>
    <w:rsid w:val="00D26E5D"/>
    <w:rsid w:val="00E12C56"/>
    <w:rsid w:val="00E66F27"/>
    <w:rsid w:val="00ED79F8"/>
    <w:rsid w:val="00F47113"/>
    <w:rsid w:val="00F86286"/>
    <w:rsid w:val="00FA1C97"/>
    <w:rsid w:val="00FA6DC6"/>
    <w:rsid w:val="00FC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382A"/>
  <w15:chartTrackingRefBased/>
  <w15:docId w15:val="{AF33456F-5818-4201-BF09-FC46A95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0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78"/>
    <w:pPr>
      <w:spacing w:after="0" w:line="240" w:lineRule="auto"/>
      <w:ind w:left="720"/>
      <w:contextualSpacing/>
    </w:pPr>
    <w:rPr>
      <w:rFonts w:ascii="Cambria" w:eastAsia="MS Mincho" w:hAnsi="Cambria" w:cs="Times New Roman"/>
      <w:sz w:val="24"/>
      <w:szCs w:val="24"/>
    </w:rPr>
  </w:style>
  <w:style w:type="character" w:customStyle="1" w:styleId="Heading2Char">
    <w:name w:val="Heading 2 Char"/>
    <w:basedOn w:val="DefaultParagraphFont"/>
    <w:link w:val="Heading2"/>
    <w:uiPriority w:val="9"/>
    <w:rsid w:val="00C30A3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C1C29"/>
    <w:rPr>
      <w:b/>
      <w:bCs/>
    </w:rPr>
  </w:style>
  <w:style w:type="paragraph" w:styleId="NormalWeb">
    <w:name w:val="Normal (Web)"/>
    <w:basedOn w:val="Normal"/>
    <w:uiPriority w:val="99"/>
    <w:unhideWhenUsed/>
    <w:rsid w:val="007D5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1686">
      <w:bodyDiv w:val="1"/>
      <w:marLeft w:val="0"/>
      <w:marRight w:val="0"/>
      <w:marTop w:val="0"/>
      <w:marBottom w:val="0"/>
      <w:divBdr>
        <w:top w:val="none" w:sz="0" w:space="0" w:color="auto"/>
        <w:left w:val="none" w:sz="0" w:space="0" w:color="auto"/>
        <w:bottom w:val="none" w:sz="0" w:space="0" w:color="auto"/>
        <w:right w:val="none" w:sz="0" w:space="0" w:color="auto"/>
      </w:divBdr>
      <w:divsChild>
        <w:div w:id="26151245">
          <w:marLeft w:val="0"/>
          <w:marRight w:val="0"/>
          <w:marTop w:val="0"/>
          <w:marBottom w:val="0"/>
          <w:divBdr>
            <w:top w:val="none" w:sz="0" w:space="0" w:color="auto"/>
            <w:left w:val="none" w:sz="0" w:space="0" w:color="auto"/>
            <w:bottom w:val="none" w:sz="0" w:space="0" w:color="auto"/>
            <w:right w:val="none" w:sz="0" w:space="0" w:color="auto"/>
          </w:divBdr>
        </w:div>
        <w:div w:id="1425345140">
          <w:marLeft w:val="0"/>
          <w:marRight w:val="0"/>
          <w:marTop w:val="0"/>
          <w:marBottom w:val="0"/>
          <w:divBdr>
            <w:top w:val="none" w:sz="0" w:space="0" w:color="auto"/>
            <w:left w:val="none" w:sz="0" w:space="0" w:color="auto"/>
            <w:bottom w:val="none" w:sz="0" w:space="0" w:color="auto"/>
            <w:right w:val="none" w:sz="0" w:space="0" w:color="auto"/>
          </w:divBdr>
        </w:div>
        <w:div w:id="100540443">
          <w:marLeft w:val="0"/>
          <w:marRight w:val="0"/>
          <w:marTop w:val="0"/>
          <w:marBottom w:val="0"/>
          <w:divBdr>
            <w:top w:val="none" w:sz="0" w:space="0" w:color="auto"/>
            <w:left w:val="none" w:sz="0" w:space="0" w:color="auto"/>
            <w:bottom w:val="none" w:sz="0" w:space="0" w:color="auto"/>
            <w:right w:val="none" w:sz="0" w:space="0" w:color="auto"/>
          </w:divBdr>
        </w:div>
        <w:div w:id="882400266">
          <w:marLeft w:val="0"/>
          <w:marRight w:val="0"/>
          <w:marTop w:val="0"/>
          <w:marBottom w:val="0"/>
          <w:divBdr>
            <w:top w:val="none" w:sz="0" w:space="0" w:color="auto"/>
            <w:left w:val="none" w:sz="0" w:space="0" w:color="auto"/>
            <w:bottom w:val="none" w:sz="0" w:space="0" w:color="auto"/>
            <w:right w:val="none" w:sz="0" w:space="0" w:color="auto"/>
          </w:divBdr>
        </w:div>
        <w:div w:id="281108063">
          <w:marLeft w:val="0"/>
          <w:marRight w:val="0"/>
          <w:marTop w:val="0"/>
          <w:marBottom w:val="0"/>
          <w:divBdr>
            <w:top w:val="none" w:sz="0" w:space="0" w:color="auto"/>
            <w:left w:val="none" w:sz="0" w:space="0" w:color="auto"/>
            <w:bottom w:val="none" w:sz="0" w:space="0" w:color="auto"/>
            <w:right w:val="none" w:sz="0" w:space="0" w:color="auto"/>
          </w:divBdr>
        </w:div>
        <w:div w:id="150679324">
          <w:marLeft w:val="0"/>
          <w:marRight w:val="0"/>
          <w:marTop w:val="0"/>
          <w:marBottom w:val="0"/>
          <w:divBdr>
            <w:top w:val="none" w:sz="0" w:space="0" w:color="auto"/>
            <w:left w:val="none" w:sz="0" w:space="0" w:color="auto"/>
            <w:bottom w:val="none" w:sz="0" w:space="0" w:color="auto"/>
            <w:right w:val="none" w:sz="0" w:space="0" w:color="auto"/>
          </w:divBdr>
        </w:div>
        <w:div w:id="1765104693">
          <w:marLeft w:val="0"/>
          <w:marRight w:val="0"/>
          <w:marTop w:val="0"/>
          <w:marBottom w:val="0"/>
          <w:divBdr>
            <w:top w:val="none" w:sz="0" w:space="0" w:color="auto"/>
            <w:left w:val="none" w:sz="0" w:space="0" w:color="auto"/>
            <w:bottom w:val="none" w:sz="0" w:space="0" w:color="auto"/>
            <w:right w:val="none" w:sz="0" w:space="0" w:color="auto"/>
          </w:divBdr>
        </w:div>
        <w:div w:id="2030177217">
          <w:marLeft w:val="0"/>
          <w:marRight w:val="0"/>
          <w:marTop w:val="0"/>
          <w:marBottom w:val="0"/>
          <w:divBdr>
            <w:top w:val="none" w:sz="0" w:space="0" w:color="auto"/>
            <w:left w:val="none" w:sz="0" w:space="0" w:color="auto"/>
            <w:bottom w:val="none" w:sz="0" w:space="0" w:color="auto"/>
            <w:right w:val="none" w:sz="0" w:space="0" w:color="auto"/>
          </w:divBdr>
        </w:div>
      </w:divsChild>
    </w:div>
    <w:div w:id="466633465">
      <w:bodyDiv w:val="1"/>
      <w:marLeft w:val="0"/>
      <w:marRight w:val="0"/>
      <w:marTop w:val="0"/>
      <w:marBottom w:val="0"/>
      <w:divBdr>
        <w:top w:val="none" w:sz="0" w:space="0" w:color="auto"/>
        <w:left w:val="none" w:sz="0" w:space="0" w:color="auto"/>
        <w:bottom w:val="none" w:sz="0" w:space="0" w:color="auto"/>
        <w:right w:val="none" w:sz="0" w:space="0" w:color="auto"/>
      </w:divBdr>
    </w:div>
    <w:div w:id="978387155">
      <w:bodyDiv w:val="1"/>
      <w:marLeft w:val="0"/>
      <w:marRight w:val="0"/>
      <w:marTop w:val="0"/>
      <w:marBottom w:val="0"/>
      <w:divBdr>
        <w:top w:val="none" w:sz="0" w:space="0" w:color="auto"/>
        <w:left w:val="none" w:sz="0" w:space="0" w:color="auto"/>
        <w:bottom w:val="none" w:sz="0" w:space="0" w:color="auto"/>
        <w:right w:val="none" w:sz="0" w:space="0" w:color="auto"/>
      </w:divBdr>
    </w:div>
    <w:div w:id="21009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David</dc:creator>
  <cp:keywords/>
  <dc:description/>
  <cp:lastModifiedBy>Randy David</cp:lastModifiedBy>
  <cp:revision>84</cp:revision>
  <cp:lastPrinted>2022-06-10T16:10:00Z</cp:lastPrinted>
  <dcterms:created xsi:type="dcterms:W3CDTF">2022-06-09T20:25:00Z</dcterms:created>
  <dcterms:modified xsi:type="dcterms:W3CDTF">2022-06-10T21:54:00Z</dcterms:modified>
</cp:coreProperties>
</file>