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0B" w:rsidRDefault="00C5460B" w:rsidP="00C5460B">
      <w:pPr>
        <w:pStyle w:val="NormalWeb"/>
        <w:jc w:val="center"/>
        <w:rPr>
          <w:rFonts w:ascii="Arial" w:hAnsi="Arial" w:cs="Arial"/>
          <w:b/>
          <w:color w:val="000000"/>
          <w:sz w:val="28"/>
          <w:szCs w:val="28"/>
        </w:rPr>
      </w:pPr>
      <w:r w:rsidRPr="00C5460B">
        <w:rPr>
          <w:rFonts w:ascii="Arial" w:hAnsi="Arial" w:cs="Arial"/>
          <w:b/>
          <w:color w:val="000000"/>
          <w:sz w:val="28"/>
          <w:szCs w:val="28"/>
        </w:rPr>
        <w:t>Statement of Faith</w:t>
      </w:r>
    </w:p>
    <w:p w:rsidR="00C5460B" w:rsidRPr="00C5460B" w:rsidRDefault="00C5460B" w:rsidP="00C5460B">
      <w:pPr>
        <w:pStyle w:val="NormalWeb"/>
        <w:jc w:val="center"/>
        <w:rPr>
          <w:rFonts w:ascii="Arial" w:hAnsi="Arial" w:cs="Arial"/>
          <w:b/>
          <w:color w:val="000000"/>
          <w:sz w:val="28"/>
          <w:szCs w:val="28"/>
        </w:rPr>
      </w:pPr>
    </w:p>
    <w:p w:rsidR="00C5460B" w:rsidRPr="00C5460B" w:rsidRDefault="00C5460B" w:rsidP="00C5460B">
      <w:pPr>
        <w:pStyle w:val="NormalWeb"/>
        <w:jc w:val="center"/>
        <w:rPr>
          <w:rFonts w:ascii="Arial" w:hAnsi="Arial" w:cs="Arial"/>
          <w:b/>
          <w:color w:val="000000"/>
        </w:rPr>
      </w:pPr>
      <w:r w:rsidRPr="00C5460B">
        <w:rPr>
          <w:rFonts w:ascii="Arial" w:hAnsi="Arial" w:cs="Arial"/>
          <w:b/>
          <w:color w:val="000000"/>
        </w:rPr>
        <w:t>American Association of Christian Schools</w:t>
      </w:r>
    </w:p>
    <w:p w:rsidR="00C5460B" w:rsidRPr="00C5460B" w:rsidRDefault="00C5460B" w:rsidP="00C5460B">
      <w:pPr>
        <w:pStyle w:val="NormalWeb"/>
        <w:jc w:val="center"/>
        <w:rPr>
          <w:rFonts w:ascii="Arial" w:hAnsi="Arial" w:cs="Arial"/>
          <w:b/>
          <w:color w:val="000000"/>
        </w:rPr>
      </w:pPr>
      <w:r w:rsidRPr="00C5460B">
        <w:rPr>
          <w:rFonts w:ascii="Arial" w:hAnsi="Arial" w:cs="Arial"/>
          <w:b/>
          <w:color w:val="000000"/>
        </w:rPr>
        <w:t xml:space="preserve"> </w:t>
      </w:r>
      <w:r>
        <w:rPr>
          <w:rFonts w:ascii="Arial" w:hAnsi="Arial" w:cs="Arial"/>
          <w:b/>
          <w:color w:val="000000"/>
        </w:rPr>
        <w:t>&amp;</w:t>
      </w:r>
    </w:p>
    <w:p w:rsidR="00C5460B" w:rsidRPr="00C5460B" w:rsidRDefault="00C5460B" w:rsidP="00C5460B">
      <w:pPr>
        <w:pStyle w:val="NormalWeb"/>
        <w:jc w:val="center"/>
        <w:rPr>
          <w:rFonts w:ascii="Arial" w:hAnsi="Arial" w:cs="Arial"/>
          <w:b/>
          <w:color w:val="000000"/>
        </w:rPr>
      </w:pPr>
      <w:r w:rsidRPr="00C5460B">
        <w:rPr>
          <w:rFonts w:ascii="Arial" w:hAnsi="Arial" w:cs="Arial"/>
          <w:b/>
          <w:color w:val="000000"/>
        </w:rPr>
        <w:t>Colorado Association of Christian Schools</w:t>
      </w:r>
    </w:p>
    <w:p w:rsidR="00C5460B" w:rsidRDefault="00C5460B" w:rsidP="00C5460B">
      <w:pPr>
        <w:pStyle w:val="NormalWeb"/>
        <w:jc w:val="center"/>
        <w:rPr>
          <w:rFonts w:ascii="Arial" w:hAnsi="Arial" w:cs="Arial"/>
          <w:color w:val="000000"/>
        </w:rPr>
      </w:pPr>
    </w:p>
    <w:p w:rsidR="00C5460B" w:rsidRDefault="00C5460B" w:rsidP="00C5460B">
      <w:pPr>
        <w:pStyle w:val="NormalWeb"/>
        <w:jc w:val="both"/>
        <w:rPr>
          <w:rFonts w:ascii="Arial" w:hAnsi="Arial" w:cs="Arial"/>
          <w:color w:val="000000"/>
        </w:rPr>
      </w:pPr>
      <w:r>
        <w:rPr>
          <w:rFonts w:ascii="Arial" w:hAnsi="Arial" w:cs="Arial"/>
          <w:color w:val="000000"/>
        </w:rPr>
        <w:t>We believe that the Bible, both the Old and New Testaments, was verbally inspired of God, and is inerrant and is our only rule in matters of faith and practice. We believe in creation, not evolution; that man was created by the direct act of God and in the image of God. We believe that Adam and Eve, in yielding to the temptation of Satan, became fallen creatures. We believe that all men are born in sin. We believe in the Incarnation, the Virgin Birth, and the Deity of our Lord and Savior, Jesus Christ. We believe in the vicarious and substitutional atonement for the sins of mankind by the shedding of His blood on the cross. We believe in the resurrection of His body from the tomb, His ascension to Heaven, and that He is now our Advocate. We believe that He is personally coming again. We believe in His power to save men from sin. We believe in the necessity of the New Birth, and that this New Birth is through the regeneration of the Holy Spirit. We believe that salvation is by grace through faith, plus nothing minus nothing, in the atoning of our Lord and Savior, Jesus Christ.</w:t>
      </w:r>
    </w:p>
    <w:p w:rsidR="00C5460B" w:rsidRDefault="00C5460B" w:rsidP="00C5460B">
      <w:pPr>
        <w:pStyle w:val="NormalWeb"/>
        <w:jc w:val="both"/>
        <w:rPr>
          <w:rFonts w:ascii="Arial" w:hAnsi="Arial" w:cs="Arial"/>
          <w:color w:val="000000"/>
        </w:rPr>
      </w:pPr>
      <w:r>
        <w:rPr>
          <w:rFonts w:ascii="Arial" w:hAnsi="Arial" w:cs="Arial"/>
          <w:color w:val="000000"/>
        </w:rPr>
        <w:t xml:space="preserve"> </w:t>
      </w:r>
    </w:p>
    <w:p w:rsidR="00C5460B" w:rsidRDefault="00C5460B" w:rsidP="00C5460B">
      <w:pPr>
        <w:pStyle w:val="NormalWeb"/>
        <w:jc w:val="both"/>
        <w:rPr>
          <w:rFonts w:ascii="Arial" w:hAnsi="Arial" w:cs="Arial"/>
          <w:color w:val="000000"/>
        </w:rPr>
      </w:pPr>
      <w:r>
        <w:rPr>
          <w:rFonts w:ascii="Arial" w:hAnsi="Arial" w:cs="Arial"/>
          <w:color w:val="000000"/>
        </w:rPr>
        <w:t xml:space="preserve">We believe that this statement of faith is basic for Christian fellowship and that all born-again men and women who sincerely accept it and are separated from the world of apostasy and sin can, and should, live together in peace and that it is their Christian duty to promote harmony among the believers. </w:t>
      </w:r>
    </w:p>
    <w:p w:rsidR="00C5460B" w:rsidRDefault="00C5460B" w:rsidP="00C5460B">
      <w:pPr>
        <w:pStyle w:val="NormalWeb"/>
        <w:jc w:val="both"/>
        <w:rPr>
          <w:rFonts w:ascii="Arial" w:hAnsi="Arial" w:cs="Arial"/>
          <w:color w:val="000000"/>
        </w:rPr>
      </w:pPr>
    </w:p>
    <w:p w:rsidR="00C5460B" w:rsidRDefault="00C5460B" w:rsidP="00C5460B">
      <w:pPr>
        <w:pStyle w:val="NormalWeb"/>
        <w:jc w:val="both"/>
        <w:rPr>
          <w:rFonts w:ascii="Arial" w:hAnsi="Arial" w:cs="Arial"/>
          <w:color w:val="000000"/>
        </w:rPr>
      </w:pPr>
      <w:r>
        <w:rPr>
          <w:rFonts w:ascii="Arial" w:hAnsi="Arial" w:cs="Arial"/>
          <w:color w:val="000000"/>
        </w:rPr>
        <w:t xml:space="preserve">We further believe in the Biblical doctrine of ecclesiastical separation, and therefore believe that churches and Christian schools should not be associated with, members of, or in accord with organizations or movements such as the World Council of Churches, the National Council of Churches, the modern charismatic movement, or the ecumenical movement. </w:t>
      </w:r>
    </w:p>
    <w:p w:rsidR="006F2E07" w:rsidRDefault="006F2E07" w:rsidP="00C5460B">
      <w:pPr>
        <w:jc w:val="both"/>
      </w:pPr>
    </w:p>
    <w:sectPr w:rsidR="006F2E07" w:rsidSect="006F2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C5460B"/>
    <w:rsid w:val="006F2E07"/>
    <w:rsid w:val="00C5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60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2215538">
      <w:bodyDiv w:val="1"/>
      <w:marLeft w:val="0"/>
      <w:marRight w:val="0"/>
      <w:marTop w:val="0"/>
      <w:marBottom w:val="0"/>
      <w:divBdr>
        <w:top w:val="none" w:sz="0" w:space="0" w:color="auto"/>
        <w:left w:val="none" w:sz="0" w:space="0" w:color="auto"/>
        <w:bottom w:val="none" w:sz="0" w:space="0" w:color="auto"/>
        <w:right w:val="none" w:sz="0" w:space="0" w:color="auto"/>
      </w:divBdr>
      <w:divsChild>
        <w:div w:id="140077289">
          <w:marLeft w:val="0"/>
          <w:marRight w:val="0"/>
          <w:marTop w:val="0"/>
          <w:marBottom w:val="0"/>
          <w:divBdr>
            <w:top w:val="none" w:sz="0" w:space="0" w:color="auto"/>
            <w:left w:val="none" w:sz="0" w:space="0" w:color="auto"/>
            <w:bottom w:val="none" w:sz="0" w:space="0" w:color="auto"/>
            <w:right w:val="none" w:sz="0" w:space="0" w:color="auto"/>
          </w:divBdr>
          <w:divsChild>
            <w:div w:id="1759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23A0D-7CF3-4306-87D9-E9B3939E3B5B}"/>
</file>

<file path=customXml/itemProps2.xml><?xml version="1.0" encoding="utf-8"?>
<ds:datastoreItem xmlns:ds="http://schemas.openxmlformats.org/officeDocument/2006/customXml" ds:itemID="{4670D930-3BAD-49C1-BEEC-DECAFB18938F}"/>
</file>

<file path=customXml/itemProps3.xml><?xml version="1.0" encoding="utf-8"?>
<ds:datastoreItem xmlns:ds="http://schemas.openxmlformats.org/officeDocument/2006/customXml" ds:itemID="{6C5CCBF2-9F49-42A6-8EF8-79281569D17C}"/>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PPBC unit 1</dc:creator>
  <cp:lastModifiedBy>PPBC unit 1</cp:lastModifiedBy>
  <cp:revision>1</cp:revision>
  <dcterms:created xsi:type="dcterms:W3CDTF">2010-11-15T22:56:00Z</dcterms:created>
  <dcterms:modified xsi:type="dcterms:W3CDTF">2010-11-15T23:02:00Z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